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3E78" w14:textId="77777777" w:rsidR="006429DC" w:rsidRPr="002259C3" w:rsidRDefault="006429DC" w:rsidP="00473971">
      <w:pPr>
        <w:pStyle w:val="ListBullet"/>
        <w:spacing w:line="240" w:lineRule="auto"/>
      </w:pPr>
      <w:r>
        <w:t>2024</w:t>
      </w:r>
      <w:r w:rsidRPr="002259C3">
        <w:t xml:space="preserve"> General Service Conference</w:t>
      </w:r>
    </w:p>
    <w:p w14:paraId="481D384B" w14:textId="77777777" w:rsidR="006429DC" w:rsidRDefault="006429DC" w:rsidP="00473971">
      <w:pPr>
        <w:pStyle w:val="ListBullet"/>
        <w:spacing w:line="240" w:lineRule="auto"/>
      </w:pPr>
    </w:p>
    <w:p w14:paraId="4BFDDF86" w14:textId="77777777" w:rsidR="00473971" w:rsidRPr="002259C3" w:rsidRDefault="00473971" w:rsidP="00473971">
      <w:pPr>
        <w:pStyle w:val="ListBullet"/>
        <w:spacing w:line="240" w:lineRule="auto"/>
      </w:pPr>
    </w:p>
    <w:p w14:paraId="24055FA7" w14:textId="77777777" w:rsidR="006429DC" w:rsidRPr="002259C3" w:rsidRDefault="006429DC" w:rsidP="00473971">
      <w:pPr>
        <w:pStyle w:val="ListBullet"/>
        <w:spacing w:line="240" w:lineRule="auto"/>
        <w:rPr>
          <w:rStyle w:val="Emphasis"/>
          <w:sz w:val="80"/>
          <w:szCs w:val="80"/>
        </w:rPr>
      </w:pPr>
      <w:r w:rsidRPr="002259C3">
        <w:rPr>
          <w:rStyle w:val="Emphasis"/>
          <w:sz w:val="80"/>
          <w:szCs w:val="80"/>
        </w:rPr>
        <w:t>Agenda Topic Summaries</w:t>
      </w:r>
    </w:p>
    <w:p w14:paraId="7D334B4D" w14:textId="77777777" w:rsidR="006429DC" w:rsidRDefault="006429DC" w:rsidP="00473971">
      <w:pPr>
        <w:pStyle w:val="ListBullet"/>
        <w:spacing w:line="240" w:lineRule="auto"/>
      </w:pPr>
    </w:p>
    <w:p w14:paraId="5187D6D1" w14:textId="77777777" w:rsidR="00473971" w:rsidRPr="002259C3" w:rsidRDefault="00473971" w:rsidP="00473971">
      <w:pPr>
        <w:pStyle w:val="ListBullet"/>
        <w:spacing w:line="240" w:lineRule="auto"/>
      </w:pPr>
    </w:p>
    <w:p w14:paraId="33DCCDAC" w14:textId="77777777" w:rsidR="006429DC" w:rsidRPr="002259C3" w:rsidRDefault="006429DC" w:rsidP="00473971">
      <w:pPr>
        <w:pStyle w:val="ListBullet"/>
        <w:spacing w:line="240" w:lineRule="auto"/>
      </w:pPr>
      <w:r w:rsidRPr="002259C3">
        <w:t>California Northern Coastal Area 06</w:t>
      </w:r>
    </w:p>
    <w:p w14:paraId="38CB0D56" w14:textId="77777777" w:rsidR="006429DC" w:rsidRPr="00590C61" w:rsidRDefault="006429DC" w:rsidP="00473971">
      <w:pPr>
        <w:pStyle w:val="ListBullet"/>
        <w:spacing w:line="240" w:lineRule="auto"/>
      </w:pPr>
    </w:p>
    <w:p w14:paraId="60CB6B84" w14:textId="77777777" w:rsidR="006429DC" w:rsidRPr="002259C3" w:rsidRDefault="006429DC" w:rsidP="00473971">
      <w:pPr>
        <w:pStyle w:val="ListBullet"/>
        <w:spacing w:line="240" w:lineRule="auto"/>
      </w:pPr>
      <w:r w:rsidRPr="002259C3">
        <w:t>Pre-Conference Assembly</w:t>
      </w:r>
    </w:p>
    <w:p w14:paraId="76E88788" w14:textId="691622E2" w:rsidR="006429DC" w:rsidRDefault="006429DC" w:rsidP="00473971">
      <w:pPr>
        <w:pStyle w:val="ListBullet"/>
        <w:spacing w:line="240" w:lineRule="auto"/>
      </w:pPr>
      <w:r w:rsidRPr="002259C3">
        <w:t xml:space="preserve">April </w:t>
      </w:r>
      <w:r w:rsidR="007E7810">
        <w:t>6-7, 2024</w:t>
      </w:r>
    </w:p>
    <w:p w14:paraId="51A471C7" w14:textId="77777777" w:rsidR="006429DC" w:rsidRDefault="006429DC" w:rsidP="00473971">
      <w:pPr>
        <w:pStyle w:val="ListBullet"/>
        <w:spacing w:line="240" w:lineRule="auto"/>
      </w:pPr>
      <w:r>
        <w:t>Petaluma Veterans Memorial Building</w:t>
      </w:r>
    </w:p>
    <w:p w14:paraId="2CADC56C" w14:textId="77777777" w:rsidR="006429DC" w:rsidRPr="002259C3" w:rsidRDefault="006429DC" w:rsidP="00473971">
      <w:pPr>
        <w:pStyle w:val="ListBullet"/>
        <w:spacing w:line="240" w:lineRule="auto"/>
      </w:pPr>
      <w:r>
        <w:t>1094 Petaluma Blvd. S, Petaluma, CA</w:t>
      </w:r>
    </w:p>
    <w:p w14:paraId="217B89D1" w14:textId="77777777" w:rsidR="006429DC" w:rsidRPr="002259C3" w:rsidRDefault="006429DC" w:rsidP="00473971">
      <w:pPr>
        <w:pStyle w:val="ListBullet"/>
        <w:spacing w:line="240" w:lineRule="auto"/>
      </w:pPr>
    </w:p>
    <w:p w14:paraId="1B62D8A4" w14:textId="77777777" w:rsidR="006429DC" w:rsidRPr="002259C3" w:rsidRDefault="006429DC" w:rsidP="00473971">
      <w:r w:rsidRPr="002259C3">
        <w:rPr>
          <w:u w:val="single"/>
        </w:rPr>
        <w:t>Disclosures</w:t>
      </w:r>
      <w:r w:rsidRPr="002259C3">
        <w:t>:</w:t>
      </w:r>
    </w:p>
    <w:p w14:paraId="3A1DCA85" w14:textId="77777777" w:rsidR="006429DC" w:rsidRPr="002259C3" w:rsidRDefault="006429DC" w:rsidP="00473971">
      <w:pPr>
        <w:rPr>
          <w:bCs/>
        </w:rPr>
      </w:pPr>
      <w:r w:rsidRPr="002259C3">
        <w:t>The materials in this document are summaries of the background</w:t>
      </w:r>
      <w:r>
        <w:t xml:space="preserve"> for the different agenda topics under discussion at the General Service Conference this year</w:t>
      </w:r>
      <w:r w:rsidRPr="002259C3">
        <w:t xml:space="preserve">. Information presented in the summaries is carefully distilled or extracted to be concise and provide enough information so that all districts and members in CNCA can fully participate. </w:t>
      </w:r>
      <w:r w:rsidRPr="002259C3">
        <w:rPr>
          <w:bCs/>
        </w:rPr>
        <w:t xml:space="preserve">For more information on any particular item(s), please </w:t>
      </w:r>
      <w:r>
        <w:rPr>
          <w:bCs/>
        </w:rPr>
        <w:t>refer to the</w:t>
      </w:r>
      <w:r w:rsidRPr="002259C3">
        <w:rPr>
          <w:bCs/>
        </w:rPr>
        <w:t xml:space="preserve"> </w:t>
      </w:r>
      <w:r>
        <w:rPr>
          <w:bCs/>
        </w:rPr>
        <w:t>background documents (available from your DCM, your DCMC, and from the Area website)</w:t>
      </w:r>
      <w:r w:rsidRPr="002259C3">
        <w:rPr>
          <w:bCs/>
        </w:rPr>
        <w:t>.</w:t>
      </w:r>
    </w:p>
    <w:p w14:paraId="23EF19F9" w14:textId="77777777" w:rsidR="006429DC" w:rsidRPr="002259C3" w:rsidRDefault="006429DC" w:rsidP="00473971"/>
    <w:p w14:paraId="26C42E24" w14:textId="77777777" w:rsidR="006429DC" w:rsidRPr="002259C3" w:rsidRDefault="006429DC" w:rsidP="00473971">
      <w:r w:rsidRPr="002259C3">
        <w:t xml:space="preserve">Please do not consider the summaries </w:t>
      </w:r>
      <w:r>
        <w:t xml:space="preserve">to be the personal </w:t>
      </w:r>
      <w:r w:rsidRPr="002259C3">
        <w:t>opinions of the CNCA officers</w:t>
      </w:r>
      <w:r>
        <w:t xml:space="preserve"> and committee chairs</w:t>
      </w:r>
      <w:r w:rsidRPr="002259C3">
        <w:t>. Only the section on “What the Delegate needs to know” is personally from our Delegate.</w:t>
      </w:r>
      <w:r>
        <w:t xml:space="preserve"> Everything else is intended to be a </w:t>
      </w:r>
      <w:r w:rsidRPr="00590C61">
        <w:rPr>
          <w:i/>
          <w:iCs/>
        </w:rPr>
        <w:t>summary</w:t>
      </w:r>
      <w:r>
        <w:t xml:space="preserve"> of what is in the background.</w:t>
      </w:r>
    </w:p>
    <w:p w14:paraId="4F2AD5E5" w14:textId="77777777" w:rsidR="006429DC" w:rsidRPr="002259C3" w:rsidRDefault="006429DC" w:rsidP="00473971">
      <w:pPr>
        <w:rPr>
          <w:bCs/>
        </w:rPr>
      </w:pPr>
    </w:p>
    <w:p w14:paraId="395CA296" w14:textId="65A29195" w:rsidR="006429DC" w:rsidRDefault="006429DC" w:rsidP="00473971">
      <w:pPr>
        <w:rPr>
          <w:bCs/>
        </w:rPr>
      </w:pPr>
      <w:r w:rsidRPr="002259C3">
        <w:rPr>
          <w:bCs/>
        </w:rPr>
        <w:t xml:space="preserve">This includes background for the </w:t>
      </w:r>
      <w:r>
        <w:rPr>
          <w:bCs/>
        </w:rPr>
        <w:t xml:space="preserve">74th </w:t>
      </w:r>
      <w:r w:rsidRPr="002259C3">
        <w:rPr>
          <w:bCs/>
        </w:rPr>
        <w:t>General Service Conference, and as such may be a confidential AA document</w:t>
      </w:r>
      <w:r w:rsidR="00302ADD">
        <w:rPr>
          <w:bCs/>
        </w:rPr>
        <w:t>.</w:t>
      </w:r>
      <w:r w:rsidRPr="002259C3">
        <w:rPr>
          <w:bCs/>
        </w:rPr>
        <w:t xml:space="preserve"> Distribution is limited to AA members. Placement of this material in a location accessible to the public, including aspects of the Internet, such as </w:t>
      </w:r>
      <w:r>
        <w:rPr>
          <w:bCs/>
        </w:rPr>
        <w:t>w</w:t>
      </w:r>
      <w:r w:rsidRPr="002259C3">
        <w:rPr>
          <w:bCs/>
        </w:rPr>
        <w:t>ebsites (including social media pages) available to the public, may breach the confidentiality of the material and the anonymity of members.</w:t>
      </w:r>
    </w:p>
    <w:p w14:paraId="7DA2E83E" w14:textId="77777777" w:rsidR="006429DC" w:rsidRPr="00B75D64" w:rsidRDefault="006429DC" w:rsidP="00473971">
      <w:pPr>
        <w:pStyle w:val="Normal1"/>
        <w:rPr>
          <w:rFonts w:ascii="Times New Roman" w:hAnsi="Times New Roman" w:cs="Times New Roman"/>
          <w:sz w:val="22"/>
          <w:szCs w:val="22"/>
        </w:rPr>
      </w:pPr>
      <w:r w:rsidRPr="00B75D64">
        <w:rPr>
          <w:rFonts w:ascii="Times New Roman" w:hAnsi="Times New Roman" w:cs="Times New Roman"/>
          <w:b/>
          <w:sz w:val="36"/>
          <w:szCs w:val="22"/>
        </w:rPr>
        <w:lastRenderedPageBreak/>
        <w:t>A Message from the Delegate</w:t>
      </w:r>
      <w:r w:rsidRPr="00B75D64">
        <w:rPr>
          <w:rFonts w:ascii="Times New Roman" w:hAnsi="Times New Roman" w:cs="Times New Roman"/>
          <w:sz w:val="36"/>
          <w:szCs w:val="22"/>
        </w:rPr>
        <w:t>: How to Use These Summaries</w:t>
      </w:r>
    </w:p>
    <w:p w14:paraId="6DB484C9" w14:textId="77777777" w:rsidR="006429DC" w:rsidRPr="00B75D64" w:rsidRDefault="006429DC" w:rsidP="00473971">
      <w:pPr>
        <w:pStyle w:val="Normal1"/>
        <w:rPr>
          <w:rFonts w:ascii="Times New Roman" w:hAnsi="Times New Roman" w:cs="Times New Roman"/>
          <w:color w:val="000000"/>
        </w:rPr>
      </w:pPr>
    </w:p>
    <w:p w14:paraId="4157135F" w14:textId="77777777" w:rsidR="006429DC" w:rsidRPr="00B75D64" w:rsidRDefault="006429DC" w:rsidP="00473971">
      <w:pPr>
        <w:pStyle w:val="Normal1"/>
        <w:rPr>
          <w:rFonts w:ascii="Times New Roman" w:hAnsi="Times New Roman" w:cs="Times New Roman"/>
          <w:color w:val="000000"/>
          <w:sz w:val="23"/>
          <w:szCs w:val="23"/>
        </w:rPr>
      </w:pPr>
      <w:r w:rsidRPr="00B75D64">
        <w:rPr>
          <w:rFonts w:ascii="Times New Roman" w:hAnsi="Times New Roman" w:cs="Times New Roman"/>
          <w:color w:val="000000"/>
          <w:sz w:val="23"/>
          <w:szCs w:val="23"/>
        </w:rPr>
        <w:t xml:space="preserve">This document contains the </w:t>
      </w:r>
      <w:r w:rsidRPr="00B75D64">
        <w:rPr>
          <w:rFonts w:ascii="Times New Roman" w:hAnsi="Times New Roman" w:cs="Times New Roman"/>
          <w:b/>
          <w:color w:val="000000"/>
          <w:sz w:val="23"/>
          <w:szCs w:val="23"/>
        </w:rPr>
        <w:t>Agenda Topic Summaries</w:t>
      </w:r>
      <w:r w:rsidRPr="00B75D64">
        <w:rPr>
          <w:rFonts w:ascii="Times New Roman" w:hAnsi="Times New Roman" w:cs="Times New Roman"/>
          <w:color w:val="000000"/>
          <w:sz w:val="23"/>
          <w:szCs w:val="23"/>
        </w:rPr>
        <w:t xml:space="preserve"> of the background information for all of the items to be considered by the thirteen Conference committees of the </w:t>
      </w:r>
      <w:r>
        <w:rPr>
          <w:rFonts w:ascii="Times New Roman" w:hAnsi="Times New Roman" w:cs="Times New Roman"/>
          <w:color w:val="000000"/>
          <w:sz w:val="23"/>
          <w:szCs w:val="23"/>
        </w:rPr>
        <w:t>74th</w:t>
      </w:r>
      <w:r w:rsidRPr="00B75D64">
        <w:rPr>
          <w:rFonts w:ascii="Times New Roman" w:hAnsi="Times New Roman" w:cs="Times New Roman"/>
          <w:color w:val="000000"/>
          <w:sz w:val="23"/>
          <w:szCs w:val="23"/>
        </w:rPr>
        <w:t xml:space="preserve"> General Service Conference</w:t>
      </w:r>
      <w:r w:rsidRPr="00B75D64">
        <w:rPr>
          <w:rFonts w:ascii="Times New Roman" w:hAnsi="Times New Roman" w:cs="Times New Roman"/>
          <w:bCs/>
          <w:color w:val="000000"/>
          <w:sz w:val="23"/>
          <w:szCs w:val="23"/>
        </w:rPr>
        <w:t>.</w:t>
      </w:r>
      <w:r w:rsidRPr="00B75D64">
        <w:rPr>
          <w:rFonts w:ascii="Times New Roman" w:hAnsi="Times New Roman" w:cs="Times New Roman"/>
          <w:b/>
          <w:bCs/>
          <w:color w:val="000000"/>
          <w:sz w:val="23"/>
          <w:szCs w:val="23"/>
        </w:rPr>
        <w:t xml:space="preserve"> </w:t>
      </w:r>
      <w:r w:rsidRPr="00B75D64">
        <w:rPr>
          <w:rFonts w:ascii="Times New Roman" w:hAnsi="Times New Roman" w:cs="Times New Roman"/>
          <w:color w:val="000000"/>
          <w:sz w:val="23"/>
          <w:szCs w:val="23"/>
        </w:rPr>
        <w:t xml:space="preserve">The topics will be discussed by their respective committees, and the committees </w:t>
      </w:r>
      <w:r w:rsidRPr="00B75D64">
        <w:rPr>
          <w:rFonts w:ascii="Times New Roman" w:hAnsi="Times New Roman" w:cs="Times New Roman"/>
          <w:b/>
          <w:bCs/>
          <w:color w:val="000000"/>
          <w:sz w:val="23"/>
          <w:szCs w:val="23"/>
        </w:rPr>
        <w:t xml:space="preserve">may </w:t>
      </w:r>
      <w:r w:rsidRPr="00B75D64">
        <w:rPr>
          <w:rFonts w:ascii="Times New Roman" w:hAnsi="Times New Roman" w:cs="Times New Roman"/>
          <w:color w:val="000000"/>
          <w:sz w:val="23"/>
          <w:szCs w:val="23"/>
        </w:rPr>
        <w:t xml:space="preserve">or </w:t>
      </w:r>
      <w:r w:rsidRPr="00B75D64">
        <w:rPr>
          <w:rFonts w:ascii="Times New Roman" w:hAnsi="Times New Roman" w:cs="Times New Roman"/>
          <w:b/>
          <w:bCs/>
          <w:color w:val="000000"/>
          <w:sz w:val="23"/>
          <w:szCs w:val="23"/>
        </w:rPr>
        <w:t xml:space="preserve">may not </w:t>
      </w:r>
      <w:r w:rsidRPr="00B75D64">
        <w:rPr>
          <w:rFonts w:ascii="Times New Roman" w:hAnsi="Times New Roman" w:cs="Times New Roman"/>
          <w:color w:val="000000"/>
          <w:sz w:val="23"/>
          <w:szCs w:val="23"/>
        </w:rPr>
        <w:t>send recommendations to the whole Conference for consideration and vote.</w:t>
      </w:r>
    </w:p>
    <w:p w14:paraId="448F0332" w14:textId="77777777" w:rsidR="006429DC" w:rsidRPr="00B75D64" w:rsidRDefault="006429DC" w:rsidP="00473971">
      <w:pPr>
        <w:pStyle w:val="Normal1"/>
        <w:rPr>
          <w:rFonts w:ascii="Times New Roman" w:hAnsi="Times New Roman" w:cs="Times New Roman"/>
          <w:color w:val="000000"/>
          <w:sz w:val="23"/>
          <w:szCs w:val="23"/>
        </w:rPr>
      </w:pPr>
    </w:p>
    <w:p w14:paraId="3D7A6D48" w14:textId="1B077D8A" w:rsidR="006429DC" w:rsidRPr="00B75D64" w:rsidRDefault="006429DC" w:rsidP="00473971">
      <w:pPr>
        <w:pStyle w:val="Normal1"/>
        <w:rPr>
          <w:rFonts w:ascii="Times New Roman" w:hAnsi="Times New Roman" w:cs="Times New Roman"/>
          <w:color w:val="000000"/>
          <w:sz w:val="23"/>
          <w:szCs w:val="23"/>
        </w:rPr>
      </w:pPr>
      <w:r w:rsidRPr="00B75D64">
        <w:rPr>
          <w:rFonts w:ascii="Times New Roman" w:hAnsi="Times New Roman" w:cs="Times New Roman"/>
          <w:color w:val="000000"/>
          <w:sz w:val="23"/>
          <w:szCs w:val="23"/>
        </w:rPr>
        <w:t xml:space="preserve">The </w:t>
      </w:r>
      <w:r w:rsidRPr="00B75D64">
        <w:rPr>
          <w:rFonts w:ascii="Times New Roman" w:hAnsi="Times New Roman" w:cs="Times New Roman"/>
          <w:b/>
          <w:color w:val="000000"/>
          <w:sz w:val="23"/>
          <w:szCs w:val="23"/>
        </w:rPr>
        <w:t>purpose</w:t>
      </w:r>
      <w:r w:rsidRPr="00B75D64">
        <w:rPr>
          <w:rFonts w:ascii="Times New Roman" w:hAnsi="Times New Roman" w:cs="Times New Roman"/>
          <w:color w:val="000000"/>
          <w:sz w:val="23"/>
          <w:szCs w:val="23"/>
        </w:rPr>
        <w:t xml:space="preserve"> of these summaries is so that they may be used as a tool by General Service Representatives (GSRs) to provide their group with pertinent information to facilitate an informed group conscience and then to convey that group conscience to the CNCA 06 Delegate. In many cases, the summaries serve as an appetizer and those GSRs and groups with an interest in more information can obtain the complete background by way of a password-protected link on our Area website. Your District Committee Member Chair (DCMC) or DCM can provide you with the password. You can access the website at </w:t>
      </w:r>
      <w:hyperlink r:id="rId8" w:history="1">
        <w:r w:rsidR="004A4343">
          <w:rPr>
            <w:rStyle w:val="Hyperlink"/>
            <w:rFonts w:ascii="Times New Roman" w:hAnsi="Times New Roman" w:cs="Times New Roman"/>
            <w:sz w:val="23"/>
            <w:szCs w:val="23"/>
          </w:rPr>
          <w:t>http://www.c</w:t>
        </w:r>
        <w:r w:rsidR="004A4343">
          <w:rPr>
            <w:rStyle w:val="Hyperlink"/>
            <w:rFonts w:ascii="Times New Roman" w:hAnsi="Times New Roman" w:cs="Times New Roman"/>
            <w:sz w:val="23"/>
            <w:szCs w:val="23"/>
          </w:rPr>
          <w:t>n</w:t>
        </w:r>
        <w:r w:rsidR="004A4343">
          <w:rPr>
            <w:rStyle w:val="Hyperlink"/>
            <w:rFonts w:ascii="Times New Roman" w:hAnsi="Times New Roman" w:cs="Times New Roman"/>
            <w:sz w:val="23"/>
            <w:szCs w:val="23"/>
          </w:rPr>
          <w:t>c</w:t>
        </w:r>
        <w:r w:rsidR="004A4343">
          <w:rPr>
            <w:rStyle w:val="Hyperlink"/>
            <w:rFonts w:ascii="Times New Roman" w:hAnsi="Times New Roman" w:cs="Times New Roman"/>
            <w:sz w:val="23"/>
            <w:szCs w:val="23"/>
          </w:rPr>
          <w:t>a06.org/confidential</w:t>
        </w:r>
      </w:hyperlink>
      <w:r w:rsidRPr="00B75D64">
        <w:rPr>
          <w:rFonts w:ascii="Times New Roman" w:hAnsi="Times New Roman" w:cs="Times New Roman"/>
          <w:color w:val="000000"/>
          <w:sz w:val="23"/>
          <w:szCs w:val="23"/>
        </w:rPr>
        <w:t>.</w:t>
      </w:r>
    </w:p>
    <w:p w14:paraId="1CBF2E03" w14:textId="77777777" w:rsidR="006429DC" w:rsidRPr="00B75D64" w:rsidRDefault="006429DC" w:rsidP="00473971">
      <w:pPr>
        <w:pStyle w:val="Normal1"/>
        <w:rPr>
          <w:rFonts w:ascii="Times New Roman" w:hAnsi="Times New Roman" w:cs="Times New Roman"/>
          <w:color w:val="000000"/>
          <w:sz w:val="23"/>
          <w:szCs w:val="23"/>
        </w:rPr>
      </w:pPr>
    </w:p>
    <w:p w14:paraId="6D54EE2C" w14:textId="77777777" w:rsidR="006429DC" w:rsidRPr="00D3122F" w:rsidRDefault="006429DC" w:rsidP="00473971">
      <w:pPr>
        <w:pStyle w:val="Normal1"/>
        <w:rPr>
          <w:rFonts w:ascii="Times New Roman" w:hAnsi="Times New Roman" w:cs="Times New Roman"/>
          <w:bCs/>
          <w:color w:val="000000"/>
          <w:sz w:val="23"/>
          <w:szCs w:val="23"/>
        </w:rPr>
      </w:pPr>
      <w:r w:rsidRPr="00B75D64">
        <w:rPr>
          <w:rFonts w:ascii="Times New Roman" w:hAnsi="Times New Roman" w:cs="Times New Roman"/>
          <w:color w:val="000000"/>
          <w:sz w:val="23"/>
          <w:szCs w:val="23"/>
        </w:rPr>
        <w:t xml:space="preserve">Please </w:t>
      </w:r>
      <w:r w:rsidRPr="00D3122F">
        <w:rPr>
          <w:rFonts w:ascii="Times New Roman" w:hAnsi="Times New Roman" w:cs="Times New Roman"/>
          <w:color w:val="000000"/>
          <w:sz w:val="23"/>
          <w:szCs w:val="23"/>
        </w:rPr>
        <w:t xml:space="preserve">remember to </w:t>
      </w:r>
      <w:r w:rsidRPr="00D3122F">
        <w:rPr>
          <w:rFonts w:ascii="Times New Roman" w:hAnsi="Times New Roman" w:cs="Times New Roman"/>
          <w:b/>
          <w:color w:val="000000"/>
          <w:sz w:val="23"/>
          <w:szCs w:val="23"/>
        </w:rPr>
        <w:t>treat the background as confidential</w:t>
      </w:r>
      <w:r w:rsidRPr="00D3122F">
        <w:rPr>
          <w:rFonts w:ascii="Times New Roman" w:hAnsi="Times New Roman" w:cs="Times New Roman"/>
          <w:bCs/>
          <w:color w:val="000000"/>
          <w:sz w:val="23"/>
          <w:szCs w:val="23"/>
        </w:rPr>
        <w:t xml:space="preserve">, and do not share it in any public forum or with non-AA members. This is because the background </w:t>
      </w:r>
      <w:r>
        <w:rPr>
          <w:rFonts w:ascii="Times New Roman" w:hAnsi="Times New Roman" w:cs="Times New Roman"/>
          <w:bCs/>
          <w:color w:val="000000"/>
          <w:sz w:val="23"/>
          <w:szCs w:val="23"/>
        </w:rPr>
        <w:t xml:space="preserve">may </w:t>
      </w:r>
      <w:r w:rsidRPr="00D3122F">
        <w:rPr>
          <w:rFonts w:ascii="Times New Roman" w:hAnsi="Times New Roman" w:cs="Times New Roman"/>
          <w:bCs/>
          <w:color w:val="000000"/>
          <w:sz w:val="23"/>
          <w:szCs w:val="23"/>
        </w:rPr>
        <w:t xml:space="preserve">contain first and last names of AA members, their emails, their addresses, </w:t>
      </w:r>
      <w:r>
        <w:rPr>
          <w:rFonts w:ascii="Times New Roman" w:hAnsi="Times New Roman" w:cs="Times New Roman"/>
          <w:bCs/>
          <w:color w:val="000000"/>
          <w:sz w:val="23"/>
          <w:szCs w:val="23"/>
        </w:rPr>
        <w:t>or</w:t>
      </w:r>
      <w:r w:rsidRPr="00D3122F">
        <w:rPr>
          <w:rFonts w:ascii="Times New Roman" w:hAnsi="Times New Roman" w:cs="Times New Roman"/>
          <w:bCs/>
          <w:color w:val="000000"/>
          <w:sz w:val="23"/>
          <w:szCs w:val="23"/>
        </w:rPr>
        <w:t xml:space="preserve"> other personal information.</w:t>
      </w:r>
    </w:p>
    <w:p w14:paraId="6E41F9F4" w14:textId="77777777" w:rsidR="006429DC" w:rsidRPr="00D3122F" w:rsidRDefault="006429DC" w:rsidP="00473971">
      <w:pPr>
        <w:pStyle w:val="Normal1"/>
        <w:rPr>
          <w:rFonts w:ascii="Times New Roman" w:hAnsi="Times New Roman" w:cs="Times New Roman"/>
          <w:color w:val="000000"/>
          <w:sz w:val="23"/>
          <w:szCs w:val="23"/>
        </w:rPr>
      </w:pPr>
    </w:p>
    <w:p w14:paraId="741EFC19" w14:textId="77777777" w:rsidR="006429DC" w:rsidRPr="00D3122F" w:rsidRDefault="006429DC" w:rsidP="00473971">
      <w:pPr>
        <w:pStyle w:val="Normal1"/>
        <w:rPr>
          <w:rFonts w:ascii="Times New Roman" w:hAnsi="Times New Roman" w:cs="Times New Roman"/>
          <w:sz w:val="23"/>
          <w:szCs w:val="23"/>
        </w:rPr>
      </w:pPr>
      <w:r w:rsidRPr="00D3122F">
        <w:rPr>
          <w:rFonts w:ascii="Times New Roman" w:hAnsi="Times New Roman" w:cs="Times New Roman"/>
          <w:b/>
          <w:bCs/>
          <w:color w:val="000000"/>
          <w:sz w:val="23"/>
          <w:szCs w:val="23"/>
        </w:rPr>
        <w:t xml:space="preserve">Please pay </w:t>
      </w:r>
      <w:r w:rsidRPr="00D3122F">
        <w:rPr>
          <w:rFonts w:ascii="Times New Roman" w:hAnsi="Times New Roman" w:cs="Times New Roman"/>
          <w:b/>
          <w:bCs/>
          <w:sz w:val="23"/>
          <w:szCs w:val="23"/>
        </w:rPr>
        <w:t xml:space="preserve">special attention in these summaries to the section at the end of each topic: “What does the Delegate need to know?” </w:t>
      </w:r>
      <w:r w:rsidRPr="00D3122F">
        <w:rPr>
          <w:rFonts w:ascii="Times New Roman" w:hAnsi="Times New Roman" w:cs="Times New Roman"/>
          <w:sz w:val="23"/>
          <w:szCs w:val="23"/>
        </w:rPr>
        <w:t>Not all topics make for fruitful discussion at group level, and this is intended to help you narrow that down. Many of the agenda topics are only for that specific committee (such as reviewing a draft or progress report on the development of a piece of literature) and do not require a group conscience, but they still may be of great interest to read and share. Other topics appear every year, such as reviewing workbooks and kits used by Public Information, Corrections, etc. Local committees may wish to share their experience. These summaries may also be used by other members of our Fellowship to communicate valuable information about the agenda topics and, where appropriate, to convey opinions to the Delegate. The questions in this section, if any, are intended to be a guide, not a limit, for your sharing sessions. Feel free to interpret them broadly.</w:t>
      </w:r>
    </w:p>
    <w:p w14:paraId="63BA5207" w14:textId="77777777" w:rsidR="006429DC" w:rsidRPr="00D3122F" w:rsidRDefault="006429DC" w:rsidP="00473971">
      <w:pPr>
        <w:rPr>
          <w:sz w:val="23"/>
          <w:szCs w:val="23"/>
          <w:lang w:eastAsia="en-US"/>
        </w:rPr>
      </w:pPr>
    </w:p>
    <w:p w14:paraId="7DE9B5A0" w14:textId="77777777" w:rsidR="006429DC" w:rsidRPr="00D3122F" w:rsidRDefault="006429DC" w:rsidP="00473971">
      <w:pPr>
        <w:rPr>
          <w:sz w:val="23"/>
          <w:szCs w:val="23"/>
          <w:lang w:eastAsia="en-US"/>
        </w:rPr>
      </w:pPr>
      <w:r w:rsidRPr="00D3122F">
        <w:rPr>
          <w:sz w:val="23"/>
          <w:szCs w:val="23"/>
          <w:lang w:eastAsia="en-US"/>
        </w:rPr>
        <w:t>You can share your group consciences with me at the Pre-Conference Assembly on April 6 and 7 (in person or virtually). Email is also an option, but I prefer hearing group consciences so that other groups can hear what your group had to say. This allows for a more fruitful discussion.</w:t>
      </w:r>
    </w:p>
    <w:p w14:paraId="09E9A839" w14:textId="77777777" w:rsidR="006429DC" w:rsidRPr="00D3122F" w:rsidRDefault="006429DC" w:rsidP="00473971">
      <w:pPr>
        <w:rPr>
          <w:sz w:val="23"/>
          <w:szCs w:val="23"/>
          <w:lang w:eastAsia="en-US"/>
        </w:rPr>
      </w:pPr>
    </w:p>
    <w:p w14:paraId="63E7582A" w14:textId="77777777" w:rsidR="006429DC" w:rsidRPr="00D3122F" w:rsidRDefault="006429DC" w:rsidP="00473971">
      <w:pPr>
        <w:pStyle w:val="Normal1"/>
        <w:rPr>
          <w:rFonts w:ascii="Times New Roman" w:hAnsi="Times New Roman" w:cs="Times New Roman"/>
          <w:sz w:val="23"/>
          <w:szCs w:val="23"/>
        </w:rPr>
      </w:pPr>
      <w:r w:rsidRPr="00D3122F">
        <w:rPr>
          <w:rFonts w:ascii="Times New Roman" w:hAnsi="Times New Roman" w:cs="Times New Roman"/>
          <w:sz w:val="23"/>
          <w:szCs w:val="23"/>
        </w:rPr>
        <w:t xml:space="preserve">As your Delegate this year, I serve on the </w:t>
      </w:r>
      <w:r w:rsidRPr="00D3122F">
        <w:rPr>
          <w:rFonts w:ascii="Times New Roman" w:hAnsi="Times New Roman" w:cs="Times New Roman"/>
          <w:b/>
          <w:bCs/>
          <w:sz w:val="23"/>
          <w:szCs w:val="23"/>
        </w:rPr>
        <w:t>Corrections</w:t>
      </w:r>
      <w:r w:rsidRPr="00D3122F">
        <w:rPr>
          <w:rFonts w:ascii="Times New Roman" w:hAnsi="Times New Roman" w:cs="Times New Roman"/>
          <w:b/>
          <w:sz w:val="23"/>
          <w:szCs w:val="23"/>
        </w:rPr>
        <w:t xml:space="preserve"> Committee</w:t>
      </w:r>
      <w:r w:rsidRPr="00D3122F">
        <w:rPr>
          <w:rFonts w:ascii="Times New Roman" w:hAnsi="Times New Roman" w:cs="Times New Roman"/>
          <w:sz w:val="23"/>
          <w:szCs w:val="23"/>
        </w:rPr>
        <w:t>. Please bear in mind that I will have the opportunity to discuss the agenda topics in that section in depth during my committee meetings at the Conference, and your input on those items would be especially helpful.</w:t>
      </w:r>
    </w:p>
    <w:p w14:paraId="3D2E2BB5" w14:textId="77777777" w:rsidR="006429DC" w:rsidRPr="00D3122F" w:rsidRDefault="006429DC" w:rsidP="00473971">
      <w:pPr>
        <w:rPr>
          <w:sz w:val="23"/>
          <w:szCs w:val="23"/>
          <w:lang w:eastAsia="en-US"/>
        </w:rPr>
      </w:pPr>
    </w:p>
    <w:p w14:paraId="2F4FA089" w14:textId="77777777" w:rsidR="006429DC" w:rsidRPr="00D3122F" w:rsidRDefault="006429DC" w:rsidP="00473971">
      <w:pPr>
        <w:pStyle w:val="Normal1"/>
        <w:rPr>
          <w:rFonts w:ascii="Times New Roman" w:hAnsi="Times New Roman" w:cs="Times New Roman"/>
          <w:sz w:val="23"/>
          <w:szCs w:val="23"/>
        </w:rPr>
      </w:pPr>
      <w:r w:rsidRPr="00D3122F">
        <w:rPr>
          <w:rFonts w:ascii="Times New Roman" w:hAnsi="Times New Roman" w:cs="Times New Roman"/>
          <w:sz w:val="23"/>
          <w:szCs w:val="23"/>
        </w:rPr>
        <w:t>Thank you for participating in the Conference process!</w:t>
      </w:r>
    </w:p>
    <w:p w14:paraId="1CCE832F" w14:textId="77777777" w:rsidR="006429DC" w:rsidRPr="00D3122F" w:rsidRDefault="006429DC" w:rsidP="00473971">
      <w:pPr>
        <w:pStyle w:val="Normal1"/>
        <w:rPr>
          <w:rFonts w:ascii="Times New Roman" w:hAnsi="Times New Roman" w:cs="Times New Roman"/>
          <w:sz w:val="23"/>
          <w:szCs w:val="23"/>
        </w:rPr>
      </w:pPr>
    </w:p>
    <w:p w14:paraId="398B6CA1" w14:textId="77777777" w:rsidR="006429DC" w:rsidRPr="00D3122F" w:rsidRDefault="006429DC" w:rsidP="00473971">
      <w:pPr>
        <w:pStyle w:val="Normal1"/>
        <w:rPr>
          <w:rFonts w:ascii="Times New Roman" w:hAnsi="Times New Roman" w:cs="Times New Roman"/>
          <w:sz w:val="23"/>
          <w:szCs w:val="23"/>
        </w:rPr>
      </w:pPr>
      <w:r w:rsidRPr="00D3122F">
        <w:rPr>
          <w:rFonts w:ascii="Times New Roman" w:hAnsi="Times New Roman" w:cs="Times New Roman"/>
          <w:sz w:val="23"/>
          <w:szCs w:val="23"/>
        </w:rPr>
        <w:t>In love and service,</w:t>
      </w:r>
    </w:p>
    <w:p w14:paraId="34D32C10" w14:textId="77777777" w:rsidR="006429DC" w:rsidRDefault="006429DC" w:rsidP="00473971">
      <w:pPr>
        <w:pStyle w:val="Normal1"/>
        <w:rPr>
          <w:rFonts w:ascii="Times New Roman" w:hAnsi="Times New Roman" w:cs="Times New Roman"/>
          <w:sz w:val="23"/>
          <w:szCs w:val="23"/>
        </w:rPr>
      </w:pPr>
      <w:r w:rsidRPr="00D3122F">
        <w:rPr>
          <w:rFonts w:ascii="Times New Roman" w:hAnsi="Times New Roman" w:cs="Times New Roman"/>
          <w:sz w:val="23"/>
          <w:szCs w:val="23"/>
        </w:rPr>
        <w:t>Eric L., Panel 73 Delegate</w:t>
      </w:r>
    </w:p>
    <w:p w14:paraId="001D0BCB" w14:textId="77777777" w:rsidR="00473971" w:rsidRDefault="00473971" w:rsidP="00473971">
      <w:pPr>
        <w:rPr>
          <w:lang w:eastAsia="en-US"/>
        </w:rPr>
      </w:pPr>
    </w:p>
    <w:p w14:paraId="1B075C40" w14:textId="77777777" w:rsidR="00473971" w:rsidRDefault="00473971" w:rsidP="00473971">
      <w:pPr>
        <w:rPr>
          <w:lang w:eastAsia="en-US"/>
        </w:rPr>
      </w:pPr>
    </w:p>
    <w:p w14:paraId="0C109955" w14:textId="77777777" w:rsidR="00473971" w:rsidRDefault="00473971" w:rsidP="00473971">
      <w:pPr>
        <w:rPr>
          <w:lang w:eastAsia="en-US"/>
        </w:rPr>
      </w:pPr>
    </w:p>
    <w:p w14:paraId="1D11AD6B" w14:textId="77777777" w:rsidR="00473971" w:rsidRPr="00473971" w:rsidRDefault="00473971" w:rsidP="00473971">
      <w:pPr>
        <w:rPr>
          <w:lang w:eastAsia="en-US"/>
        </w:rPr>
      </w:pPr>
    </w:p>
    <w:p w14:paraId="244E37E8" w14:textId="77777777" w:rsidR="006429DC" w:rsidRPr="0026555F" w:rsidRDefault="006429DC" w:rsidP="00473971">
      <w:pPr>
        <w:pStyle w:val="Normal1"/>
        <w:rPr>
          <w:rFonts w:ascii="Times New Roman" w:hAnsi="Times New Roman" w:cs="Times New Roman"/>
          <w:b/>
          <w:sz w:val="36"/>
          <w:szCs w:val="36"/>
        </w:rPr>
      </w:pPr>
      <w:r w:rsidRPr="0026555F">
        <w:rPr>
          <w:rFonts w:ascii="Times New Roman" w:hAnsi="Times New Roman" w:cs="Times New Roman"/>
          <w:b/>
          <w:sz w:val="36"/>
          <w:szCs w:val="36"/>
        </w:rPr>
        <w:lastRenderedPageBreak/>
        <w:t>Conference Theme, Presentation and Workshop Topics</w:t>
      </w:r>
    </w:p>
    <w:p w14:paraId="67C38DCE" w14:textId="77777777" w:rsidR="006429DC" w:rsidRPr="00B75D64" w:rsidRDefault="006429DC" w:rsidP="00473971">
      <w:pPr>
        <w:rPr>
          <w:sz w:val="28"/>
        </w:rPr>
      </w:pPr>
    </w:p>
    <w:p w14:paraId="5423FF76" w14:textId="77777777" w:rsidR="006429DC" w:rsidRDefault="006429DC" w:rsidP="00473971">
      <w:pPr>
        <w:rPr>
          <w:sz w:val="40"/>
          <w:szCs w:val="40"/>
        </w:rPr>
      </w:pPr>
      <w:r w:rsidRPr="0026555F">
        <w:rPr>
          <w:sz w:val="40"/>
          <w:szCs w:val="40"/>
        </w:rPr>
        <w:t>The theme of the 74th General Service Conference is:</w:t>
      </w:r>
    </w:p>
    <w:p w14:paraId="2FE0E2AF" w14:textId="77777777" w:rsidR="0026555F" w:rsidRPr="0026555F" w:rsidRDefault="0026555F" w:rsidP="00473971">
      <w:pPr>
        <w:rPr>
          <w:sz w:val="40"/>
          <w:szCs w:val="40"/>
        </w:rPr>
      </w:pPr>
    </w:p>
    <w:p w14:paraId="040C33BA" w14:textId="77777777" w:rsidR="006429DC" w:rsidRPr="00B75D64" w:rsidRDefault="006429DC" w:rsidP="00473971">
      <w:pPr>
        <w:pStyle w:val="Default"/>
        <w:rPr>
          <w:color w:val="auto"/>
          <w:sz w:val="52"/>
          <w:szCs w:val="60"/>
        </w:rPr>
      </w:pPr>
      <w:r w:rsidRPr="00B75D64">
        <w:rPr>
          <w:color w:val="auto"/>
          <w:sz w:val="48"/>
          <w:szCs w:val="40"/>
        </w:rPr>
        <w:t>“</w:t>
      </w:r>
      <w:r w:rsidRPr="002712BE">
        <w:rPr>
          <w:color w:val="auto"/>
          <w:sz w:val="48"/>
          <w:szCs w:val="40"/>
        </w:rPr>
        <w:t>Connecting with Love, Unity and Service</w:t>
      </w:r>
      <w:r w:rsidRPr="00B75D64">
        <w:rPr>
          <w:color w:val="auto"/>
          <w:sz w:val="48"/>
          <w:szCs w:val="40"/>
        </w:rPr>
        <w:t>”</w:t>
      </w:r>
    </w:p>
    <w:p w14:paraId="63292296" w14:textId="77777777" w:rsidR="006429DC" w:rsidRDefault="006429DC" w:rsidP="00473971">
      <w:pPr>
        <w:rPr>
          <w:sz w:val="28"/>
        </w:rPr>
      </w:pPr>
    </w:p>
    <w:p w14:paraId="61652638" w14:textId="77777777" w:rsidR="0026555F" w:rsidRPr="00B75D64" w:rsidRDefault="0026555F" w:rsidP="00473971">
      <w:pPr>
        <w:rPr>
          <w:sz w:val="28"/>
        </w:rPr>
      </w:pPr>
    </w:p>
    <w:p w14:paraId="3C20C14A" w14:textId="77777777" w:rsidR="006429DC" w:rsidRDefault="006429DC" w:rsidP="00473971">
      <w:pPr>
        <w:rPr>
          <w:sz w:val="36"/>
          <w:szCs w:val="36"/>
        </w:rPr>
      </w:pPr>
      <w:r w:rsidRPr="0026555F">
        <w:rPr>
          <w:sz w:val="36"/>
          <w:szCs w:val="36"/>
        </w:rPr>
        <w:t>The Presentation Theme and Topics will include:</w:t>
      </w:r>
    </w:p>
    <w:p w14:paraId="4FA403D5" w14:textId="77777777" w:rsidR="006429DC" w:rsidRPr="0026555F" w:rsidRDefault="006429DC" w:rsidP="00473971">
      <w:pPr>
        <w:rPr>
          <w:rFonts w:eastAsia="Times New Roman"/>
          <w:sz w:val="36"/>
          <w:szCs w:val="36"/>
          <w:lang w:eastAsia="en-US"/>
        </w:rPr>
      </w:pPr>
      <w:r w:rsidRPr="0026555F">
        <w:rPr>
          <w:rFonts w:eastAsia="Times New Roman"/>
          <w:sz w:val="36"/>
          <w:szCs w:val="36"/>
          <w:lang w:eastAsia="en-US"/>
        </w:rPr>
        <w:t>Responsibility in Service: When and How to Give</w:t>
      </w:r>
    </w:p>
    <w:p w14:paraId="6233D4F3" w14:textId="77777777" w:rsidR="006429DC" w:rsidRPr="0026555F" w:rsidRDefault="006429DC" w:rsidP="00473971">
      <w:pPr>
        <w:rPr>
          <w:rFonts w:eastAsia="Times New Roman"/>
          <w:sz w:val="36"/>
          <w:szCs w:val="36"/>
          <w:lang w:eastAsia="en-US"/>
        </w:rPr>
      </w:pPr>
      <w:r w:rsidRPr="0026555F">
        <w:rPr>
          <w:rFonts w:eastAsia="Times New Roman"/>
          <w:sz w:val="36"/>
          <w:szCs w:val="36"/>
          <w:lang w:eastAsia="en-US"/>
        </w:rPr>
        <w:t>Safety Throughout the Structure in our Fellowship</w:t>
      </w:r>
    </w:p>
    <w:p w14:paraId="797D4E8F" w14:textId="77777777" w:rsidR="006429DC" w:rsidRPr="0026555F" w:rsidRDefault="006429DC" w:rsidP="00473971">
      <w:pPr>
        <w:rPr>
          <w:rFonts w:eastAsia="Times New Roman"/>
          <w:sz w:val="36"/>
          <w:szCs w:val="36"/>
          <w:lang w:eastAsia="en-US"/>
        </w:rPr>
      </w:pPr>
      <w:r w:rsidRPr="0026555F">
        <w:rPr>
          <w:rFonts w:eastAsia="Times New Roman"/>
          <w:sz w:val="36"/>
          <w:szCs w:val="36"/>
          <w:lang w:eastAsia="en-US"/>
        </w:rPr>
        <w:t>1728 Sponsorship</w:t>
      </w:r>
    </w:p>
    <w:p w14:paraId="573BAD72" w14:textId="77777777" w:rsidR="006429DC" w:rsidRPr="0026555F" w:rsidRDefault="006429DC" w:rsidP="00473971">
      <w:pPr>
        <w:rPr>
          <w:rFonts w:eastAsia="Times New Roman"/>
          <w:sz w:val="36"/>
          <w:szCs w:val="36"/>
          <w:lang w:eastAsia="en-US"/>
        </w:rPr>
      </w:pPr>
      <w:r w:rsidRPr="0026555F">
        <w:rPr>
          <w:rFonts w:eastAsia="Times New Roman"/>
          <w:sz w:val="36"/>
          <w:szCs w:val="36"/>
          <w:lang w:eastAsia="en-US"/>
        </w:rPr>
        <w:t>Overcoming the Barriers to Participation</w:t>
      </w:r>
    </w:p>
    <w:p w14:paraId="2779E507" w14:textId="77777777" w:rsidR="006429DC" w:rsidRPr="00B75D64" w:rsidRDefault="006429DC" w:rsidP="00473971">
      <w:pPr>
        <w:rPr>
          <w:sz w:val="28"/>
          <w:szCs w:val="28"/>
        </w:rPr>
      </w:pPr>
    </w:p>
    <w:p w14:paraId="0A5405A1" w14:textId="77777777" w:rsidR="006429DC" w:rsidRPr="0026555F" w:rsidRDefault="006429DC" w:rsidP="00473971">
      <w:pPr>
        <w:rPr>
          <w:sz w:val="36"/>
          <w:szCs w:val="36"/>
        </w:rPr>
      </w:pPr>
      <w:r w:rsidRPr="0026555F">
        <w:rPr>
          <w:sz w:val="36"/>
          <w:szCs w:val="36"/>
        </w:rPr>
        <w:t>The Workshop Topic will be:</w:t>
      </w:r>
    </w:p>
    <w:p w14:paraId="54689AEC" w14:textId="77777777" w:rsidR="006429DC" w:rsidRPr="0026555F" w:rsidRDefault="006429DC" w:rsidP="00473971">
      <w:pPr>
        <w:rPr>
          <w:sz w:val="36"/>
          <w:szCs w:val="36"/>
        </w:rPr>
      </w:pPr>
      <w:r w:rsidRPr="0026555F">
        <w:rPr>
          <w:sz w:val="36"/>
          <w:szCs w:val="36"/>
        </w:rPr>
        <w:t>Connecting Home Groups to the Conference Throughout the Year, to Better Inform the Group’s Conscience</w:t>
      </w:r>
    </w:p>
    <w:p w14:paraId="4C0C3ABB" w14:textId="77777777" w:rsidR="006429DC" w:rsidRDefault="006429DC" w:rsidP="00473971"/>
    <w:p w14:paraId="2D3B7203" w14:textId="77777777" w:rsidR="0026555F" w:rsidRPr="00B75D64" w:rsidRDefault="0026555F" w:rsidP="00473971"/>
    <w:p w14:paraId="0C360076" w14:textId="77777777" w:rsidR="006429DC" w:rsidRPr="0026555F" w:rsidRDefault="006429DC" w:rsidP="00473971">
      <w:pPr>
        <w:rPr>
          <w:sz w:val="32"/>
          <w:szCs w:val="32"/>
        </w:rPr>
      </w:pPr>
      <w:r w:rsidRPr="0026555F">
        <w:rPr>
          <w:sz w:val="32"/>
          <w:szCs w:val="32"/>
        </w:rPr>
        <w:t>These are wonderful AA topics that can be talked about and discussed throughout the Fellowship, in assemblies, districts, intergroup/central office gatherings, and in groups. While we don’t hear “group consciences” on these, please consider using them for your AA events. We will also have some time for sharing on the Conference Theme at the Pre-Conference Assembly.</w:t>
      </w:r>
    </w:p>
    <w:p w14:paraId="1E36B28F" w14:textId="77777777" w:rsidR="00784E57" w:rsidRDefault="00784E57" w:rsidP="00473971">
      <w:pPr>
        <w:rPr>
          <w:bCs/>
          <w:sz w:val="32"/>
          <w:szCs w:val="32"/>
        </w:rPr>
      </w:pPr>
    </w:p>
    <w:p w14:paraId="3216053A" w14:textId="77777777" w:rsidR="00794096" w:rsidRDefault="00794096" w:rsidP="00473971">
      <w:pPr>
        <w:rPr>
          <w:bCs/>
          <w:sz w:val="32"/>
          <w:szCs w:val="32"/>
        </w:rPr>
      </w:pPr>
    </w:p>
    <w:p w14:paraId="6953D751" w14:textId="77777777" w:rsidR="00794096" w:rsidRDefault="00794096" w:rsidP="00473971">
      <w:pPr>
        <w:rPr>
          <w:bCs/>
          <w:sz w:val="32"/>
          <w:szCs w:val="32"/>
        </w:rPr>
      </w:pPr>
    </w:p>
    <w:p w14:paraId="3B80E651" w14:textId="77777777" w:rsidR="00C00229" w:rsidRDefault="00C00229" w:rsidP="00473971">
      <w:pPr>
        <w:rPr>
          <w:bCs/>
          <w:sz w:val="32"/>
          <w:szCs w:val="32"/>
        </w:rPr>
      </w:pPr>
    </w:p>
    <w:p w14:paraId="2DA333B5" w14:textId="77777777" w:rsidR="00794096" w:rsidRDefault="00794096" w:rsidP="00473971">
      <w:pPr>
        <w:rPr>
          <w:bCs/>
          <w:sz w:val="32"/>
          <w:szCs w:val="32"/>
        </w:rPr>
      </w:pPr>
    </w:p>
    <w:p w14:paraId="2FA1143E" w14:textId="77777777" w:rsidR="00473971" w:rsidRDefault="00473971" w:rsidP="00473971">
      <w:pPr>
        <w:rPr>
          <w:bCs/>
          <w:sz w:val="32"/>
          <w:szCs w:val="32"/>
        </w:rPr>
      </w:pPr>
    </w:p>
    <w:p w14:paraId="260A364E" w14:textId="77777777" w:rsidR="00473971" w:rsidRDefault="00473971" w:rsidP="00473971">
      <w:pPr>
        <w:rPr>
          <w:bCs/>
          <w:sz w:val="32"/>
          <w:szCs w:val="32"/>
        </w:rPr>
      </w:pPr>
    </w:p>
    <w:p w14:paraId="28C1AF9C" w14:textId="77777777" w:rsidR="002A0597" w:rsidRDefault="002A0597" w:rsidP="00473971">
      <w:pPr>
        <w:rPr>
          <w:bCs/>
          <w:sz w:val="32"/>
          <w:szCs w:val="32"/>
        </w:rPr>
      </w:pPr>
    </w:p>
    <w:p w14:paraId="45A8818E" w14:textId="77777777" w:rsidR="00794096" w:rsidRDefault="00794096" w:rsidP="00473971">
      <w:pPr>
        <w:rPr>
          <w:bCs/>
          <w:sz w:val="32"/>
          <w:szCs w:val="32"/>
        </w:rPr>
      </w:pPr>
    </w:p>
    <w:p w14:paraId="600480FB" w14:textId="77777777" w:rsidR="00794096" w:rsidRDefault="00794096" w:rsidP="00473971">
      <w:pPr>
        <w:rPr>
          <w:bCs/>
          <w:sz w:val="32"/>
          <w:szCs w:val="32"/>
        </w:rPr>
      </w:pPr>
    </w:p>
    <w:p w14:paraId="66593C81" w14:textId="77777777" w:rsidR="00AA628B" w:rsidRPr="00D36A56" w:rsidRDefault="00AA628B" w:rsidP="00473971">
      <w:pPr>
        <w:keepLines/>
        <w:rPr>
          <w:b/>
          <w:bCs/>
        </w:rPr>
      </w:pPr>
      <w:r w:rsidRPr="00D36A56">
        <w:lastRenderedPageBreak/>
        <w:t>Conference Committee:</w:t>
      </w:r>
      <w:r>
        <w:t xml:space="preserve"> </w:t>
      </w:r>
      <w:r w:rsidRPr="00D36A56">
        <w:rPr>
          <w:b/>
        </w:rPr>
        <w:t xml:space="preserve">Agenda </w:t>
      </w:r>
      <w:r w:rsidRPr="00D36A56">
        <w:rPr>
          <w:b/>
          <w:bCs/>
        </w:rPr>
        <w:t>— Item A</w:t>
      </w:r>
    </w:p>
    <w:tbl>
      <w:tblPr>
        <w:tblW w:w="0" w:type="auto"/>
        <w:tblInd w:w="-30" w:type="dxa"/>
        <w:tblLayout w:type="fixed"/>
        <w:tblLook w:val="0000" w:firstRow="0" w:lastRow="0" w:firstColumn="0" w:lastColumn="0" w:noHBand="0" w:noVBand="0"/>
      </w:tblPr>
      <w:tblGrid>
        <w:gridCol w:w="2268"/>
        <w:gridCol w:w="7440"/>
      </w:tblGrid>
      <w:tr w:rsidR="00AA628B" w:rsidRPr="00D36A56" w14:paraId="7AB568B6"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8731049" w14:textId="77777777" w:rsidR="00AA628B" w:rsidRPr="00D36A56" w:rsidRDefault="00AA628B" w:rsidP="00473971">
            <w:pPr>
              <w:keepLines/>
              <w:snapToGrid w:val="0"/>
              <w:rPr>
                <w:sz w:val="20"/>
                <w:szCs w:val="21"/>
              </w:rPr>
            </w:pPr>
            <w:r w:rsidRPr="00D36A56">
              <w:rPr>
                <w:sz w:val="20"/>
                <w:szCs w:val="21"/>
              </w:rPr>
              <w:t>Agenda Topic</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4477D1" w14:textId="77777777" w:rsidR="00AA628B" w:rsidRPr="00D36A56" w:rsidRDefault="00AA628B" w:rsidP="00473971">
            <w:pPr>
              <w:snapToGrid w:val="0"/>
              <w:rPr>
                <w:b/>
                <w:bCs/>
                <w:sz w:val="20"/>
                <w:szCs w:val="20"/>
              </w:rPr>
            </w:pPr>
            <w:r w:rsidRPr="00664796">
              <w:rPr>
                <w:b/>
                <w:bCs/>
                <w:sz w:val="20"/>
                <w:szCs w:val="20"/>
              </w:rPr>
              <w:t>Review suggestions for the theme of the 2025 General Service Conference.</w:t>
            </w:r>
          </w:p>
        </w:tc>
      </w:tr>
      <w:tr w:rsidR="00AA628B" w:rsidRPr="00D36A56" w14:paraId="2D4D82B4"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C7EFB84" w14:textId="77777777" w:rsidR="00AA628B" w:rsidRPr="00D36A56" w:rsidRDefault="00AA628B" w:rsidP="00473971">
            <w:pPr>
              <w:keepLines/>
              <w:snapToGrid w:val="0"/>
              <w:rPr>
                <w:sz w:val="20"/>
                <w:szCs w:val="21"/>
              </w:rPr>
            </w:pPr>
            <w:r w:rsidRPr="00D36A56">
              <w:rPr>
                <w:sz w:val="20"/>
                <w:szCs w:val="21"/>
              </w:rPr>
              <w:t>Historical Context; Why is it on the Agenda?</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83B1EC" w14:textId="77777777" w:rsidR="00AA628B" w:rsidRPr="00D36A56" w:rsidRDefault="00AA628B" w:rsidP="00473971">
            <w:pPr>
              <w:snapToGrid w:val="0"/>
              <w:rPr>
                <w:sz w:val="20"/>
                <w:szCs w:val="21"/>
              </w:rPr>
            </w:pPr>
            <w:r w:rsidRPr="00647CE0">
              <w:rPr>
                <w:sz w:val="20"/>
                <w:szCs w:val="21"/>
              </w:rPr>
              <w:t xml:space="preserve">The theme of the Conference and the presentation topics revolve around the basic principles of A.A.; these suggestions can provoke a stimulating discussion at Area and District meetings as well. Regions, areas, and districts often incorporate the theme of the Conference in discussions, giving members of A.A. an opportunity to participate and be more informed about A.A. The background includes a list of </w:t>
            </w:r>
            <w:r>
              <w:rPr>
                <w:sz w:val="20"/>
                <w:szCs w:val="21"/>
              </w:rPr>
              <w:t>21</w:t>
            </w:r>
            <w:r w:rsidRPr="00647CE0">
              <w:rPr>
                <w:sz w:val="20"/>
                <w:szCs w:val="21"/>
              </w:rPr>
              <w:t xml:space="preserve"> suggestions for the theme of next year’s Conference. The background also has a list with the themes of every Conference between 1951 and 202</w:t>
            </w:r>
            <w:r>
              <w:rPr>
                <w:sz w:val="20"/>
                <w:szCs w:val="21"/>
              </w:rPr>
              <w:t>4</w:t>
            </w:r>
            <w:r w:rsidRPr="00647CE0">
              <w:rPr>
                <w:sz w:val="20"/>
                <w:szCs w:val="21"/>
              </w:rPr>
              <w:t>. The Agenda committee will review and discuss all the ideas submitted and present a recommendation to the full Conference for approval.</w:t>
            </w:r>
          </w:p>
        </w:tc>
      </w:tr>
      <w:tr w:rsidR="00AA628B" w:rsidRPr="00D36A56" w14:paraId="1EF8D568"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19BF04F" w14:textId="77777777" w:rsidR="00AA628B" w:rsidRPr="00D36A56" w:rsidRDefault="00AA628B" w:rsidP="00473971">
            <w:pPr>
              <w:keepLines/>
              <w:snapToGrid w:val="0"/>
              <w:rPr>
                <w:sz w:val="20"/>
                <w:szCs w:val="21"/>
              </w:rPr>
            </w:pPr>
            <w:r w:rsidRPr="00D36A56">
              <w:rPr>
                <w:sz w:val="20"/>
                <w:szCs w:val="21"/>
              </w:rPr>
              <w:t>What does the Delegate need to know?</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5ED407" w14:textId="77777777" w:rsidR="00AA628B" w:rsidRPr="00846732" w:rsidRDefault="00AA628B" w:rsidP="00473971">
            <w:pPr>
              <w:keepLines/>
              <w:snapToGrid w:val="0"/>
              <w:rPr>
                <w:sz w:val="20"/>
                <w:szCs w:val="21"/>
              </w:rPr>
            </w:pPr>
            <w:r w:rsidRPr="00846732">
              <w:rPr>
                <w:sz w:val="20"/>
                <w:szCs w:val="21"/>
              </w:rPr>
              <w:t>We will not hear group consciences on this item at the Assembly, but you can share them with the Delegate via email or in person.</w:t>
            </w:r>
          </w:p>
        </w:tc>
      </w:tr>
    </w:tbl>
    <w:p w14:paraId="585543D3" w14:textId="77777777" w:rsidR="00B55605" w:rsidRPr="00D36A56" w:rsidRDefault="00B55605" w:rsidP="00473971"/>
    <w:p w14:paraId="18691C70" w14:textId="77777777" w:rsidR="00AA628B" w:rsidRPr="00D36A56" w:rsidRDefault="00AA628B" w:rsidP="00473971">
      <w:pPr>
        <w:keepLines/>
        <w:rPr>
          <w:b/>
          <w:bCs/>
        </w:rPr>
      </w:pPr>
      <w:r w:rsidRPr="00D36A56">
        <w:t>Conference Committee:</w:t>
      </w:r>
      <w:r>
        <w:t xml:space="preserve"> </w:t>
      </w:r>
      <w:r w:rsidRPr="00D36A56">
        <w:rPr>
          <w:b/>
          <w:bCs/>
        </w:rPr>
        <w:t>Agenda— Item B</w:t>
      </w:r>
    </w:p>
    <w:tbl>
      <w:tblPr>
        <w:tblW w:w="9708" w:type="dxa"/>
        <w:tblInd w:w="-30" w:type="dxa"/>
        <w:tblLayout w:type="fixed"/>
        <w:tblLook w:val="0000" w:firstRow="0" w:lastRow="0" w:firstColumn="0" w:lastColumn="0" w:noHBand="0" w:noVBand="0"/>
      </w:tblPr>
      <w:tblGrid>
        <w:gridCol w:w="2268"/>
        <w:gridCol w:w="7440"/>
      </w:tblGrid>
      <w:tr w:rsidR="00AA628B" w:rsidRPr="00D36A56" w14:paraId="56AFBBED"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374A6BE" w14:textId="77777777" w:rsidR="00AA628B" w:rsidRPr="00846732" w:rsidRDefault="00AA628B" w:rsidP="00473971">
            <w:pPr>
              <w:keepLines/>
              <w:snapToGrid w:val="0"/>
              <w:rPr>
                <w:sz w:val="20"/>
                <w:szCs w:val="21"/>
              </w:rPr>
            </w:pPr>
            <w:r w:rsidRPr="00846732">
              <w:rPr>
                <w:sz w:val="20"/>
                <w:szCs w:val="21"/>
              </w:rPr>
              <w:t>Agenda Topic</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D8762" w14:textId="77777777" w:rsidR="00AA628B" w:rsidRPr="00846732" w:rsidRDefault="00AA628B" w:rsidP="00473971">
            <w:pPr>
              <w:keepLines/>
              <w:snapToGrid w:val="0"/>
              <w:rPr>
                <w:b/>
                <w:bCs/>
                <w:sz w:val="20"/>
                <w:szCs w:val="21"/>
              </w:rPr>
            </w:pPr>
            <w:r w:rsidRPr="00846732">
              <w:rPr>
                <w:b/>
                <w:bCs/>
                <w:sz w:val="20"/>
                <w:szCs w:val="21"/>
              </w:rPr>
              <w:t>Review presentation/discussion topic ideas for the 2025 General Service Conference.</w:t>
            </w:r>
          </w:p>
        </w:tc>
      </w:tr>
      <w:tr w:rsidR="00AA628B" w:rsidRPr="00D36A56" w14:paraId="22CF84AB"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EC96092" w14:textId="77777777" w:rsidR="00AA628B" w:rsidRPr="00846732" w:rsidRDefault="00AA628B" w:rsidP="00473971">
            <w:pPr>
              <w:keepLines/>
              <w:snapToGrid w:val="0"/>
              <w:rPr>
                <w:sz w:val="20"/>
                <w:szCs w:val="21"/>
              </w:rPr>
            </w:pPr>
            <w:r w:rsidRPr="00846732">
              <w:rPr>
                <w:sz w:val="20"/>
                <w:szCs w:val="21"/>
              </w:rPr>
              <w:t>Historical Context; Why is it on the Agenda?</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8A82F9" w14:textId="77777777" w:rsidR="00AA628B" w:rsidRPr="00846732" w:rsidRDefault="00AA628B" w:rsidP="00473971">
            <w:pPr>
              <w:snapToGrid w:val="0"/>
              <w:rPr>
                <w:sz w:val="20"/>
                <w:szCs w:val="21"/>
              </w:rPr>
            </w:pPr>
            <w:r w:rsidRPr="00846732">
              <w:rPr>
                <w:sz w:val="20"/>
                <w:szCs w:val="21"/>
              </w:rPr>
              <w:t>The 17 presentation/discussion topic ideas for the 2025 General Service Conference are listed in the background material. In the background, one can also find a list with the presentation and discussion topics of every Conference between 1985 and 2024. The Agenda committee will review and discuss all the ideas submitted and present a recommendation to the full Conference for approval.</w:t>
            </w:r>
          </w:p>
        </w:tc>
      </w:tr>
      <w:tr w:rsidR="00AA628B" w:rsidRPr="00D36A56" w14:paraId="44475292"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E21517E" w14:textId="77777777" w:rsidR="00AA628B" w:rsidRPr="00846732" w:rsidRDefault="00AA628B" w:rsidP="00473971">
            <w:pPr>
              <w:keepLines/>
              <w:snapToGrid w:val="0"/>
              <w:rPr>
                <w:sz w:val="20"/>
                <w:szCs w:val="21"/>
              </w:rPr>
            </w:pPr>
            <w:r w:rsidRPr="00846732">
              <w:rPr>
                <w:sz w:val="20"/>
                <w:szCs w:val="21"/>
              </w:rPr>
              <w:t>What does the Delegate need to know?</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3FF92F" w14:textId="77777777" w:rsidR="00AA628B" w:rsidRPr="00846732" w:rsidRDefault="00AA628B" w:rsidP="00473971">
            <w:pPr>
              <w:keepLines/>
              <w:snapToGrid w:val="0"/>
              <w:rPr>
                <w:sz w:val="20"/>
                <w:szCs w:val="21"/>
              </w:rPr>
            </w:pPr>
            <w:r w:rsidRPr="00846732">
              <w:rPr>
                <w:sz w:val="20"/>
                <w:szCs w:val="21"/>
              </w:rPr>
              <w:t>We will not hear group consciences on this item at the Assembly, but you can share them with the Delegate via email or in person.</w:t>
            </w:r>
          </w:p>
        </w:tc>
      </w:tr>
    </w:tbl>
    <w:p w14:paraId="5A17C9B8" w14:textId="77777777" w:rsidR="00B55605" w:rsidRPr="00D36A56" w:rsidRDefault="00B55605" w:rsidP="00473971"/>
    <w:p w14:paraId="0FDD5E52" w14:textId="77777777" w:rsidR="00AA628B" w:rsidRPr="00D36A56" w:rsidRDefault="00AA628B" w:rsidP="00473971">
      <w:pPr>
        <w:keepLines/>
        <w:rPr>
          <w:b/>
          <w:bCs/>
        </w:rPr>
      </w:pPr>
      <w:r w:rsidRPr="00D36A56">
        <w:t>Conference Committee:</w:t>
      </w:r>
      <w:r>
        <w:t xml:space="preserve"> </w:t>
      </w:r>
      <w:r w:rsidRPr="00D36A56">
        <w:rPr>
          <w:b/>
          <w:bCs/>
        </w:rPr>
        <w:t>Agenda — Item C</w:t>
      </w:r>
    </w:p>
    <w:tbl>
      <w:tblPr>
        <w:tblW w:w="9708" w:type="dxa"/>
        <w:tblInd w:w="-30" w:type="dxa"/>
        <w:tblLayout w:type="fixed"/>
        <w:tblLook w:val="0000" w:firstRow="0" w:lastRow="0" w:firstColumn="0" w:lastColumn="0" w:noHBand="0" w:noVBand="0"/>
      </w:tblPr>
      <w:tblGrid>
        <w:gridCol w:w="2268"/>
        <w:gridCol w:w="7440"/>
      </w:tblGrid>
      <w:tr w:rsidR="00AA628B" w:rsidRPr="00D36A56" w14:paraId="379ED7B3"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A781960" w14:textId="77777777" w:rsidR="00AA628B" w:rsidRPr="00D36A56" w:rsidRDefault="00AA628B" w:rsidP="00473971">
            <w:pPr>
              <w:keepLines/>
              <w:snapToGrid w:val="0"/>
              <w:rPr>
                <w:sz w:val="20"/>
                <w:szCs w:val="21"/>
              </w:rPr>
            </w:pPr>
            <w:r w:rsidRPr="00D36A56">
              <w:rPr>
                <w:sz w:val="20"/>
                <w:szCs w:val="21"/>
              </w:rPr>
              <w:t>Agenda Topic</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724A73" w14:textId="77777777" w:rsidR="00AA628B" w:rsidRPr="00D36A56" w:rsidRDefault="00AA628B" w:rsidP="00473971">
            <w:pPr>
              <w:keepLines/>
              <w:snapToGrid w:val="0"/>
              <w:rPr>
                <w:b/>
                <w:bCs/>
                <w:sz w:val="20"/>
                <w:szCs w:val="21"/>
              </w:rPr>
            </w:pPr>
            <w:r>
              <w:rPr>
                <w:b/>
                <w:bCs/>
                <w:sz w:val="20"/>
                <w:szCs w:val="21"/>
              </w:rPr>
              <w:t>Review</w:t>
            </w:r>
            <w:r w:rsidRPr="00D36A56">
              <w:rPr>
                <w:b/>
                <w:bCs/>
                <w:sz w:val="20"/>
                <w:szCs w:val="21"/>
              </w:rPr>
              <w:t xml:space="preserve"> workshop topic ideas for the </w:t>
            </w:r>
            <w:r>
              <w:rPr>
                <w:b/>
                <w:bCs/>
                <w:sz w:val="20"/>
                <w:szCs w:val="21"/>
              </w:rPr>
              <w:t>2025</w:t>
            </w:r>
            <w:r w:rsidRPr="00D36A56">
              <w:rPr>
                <w:b/>
                <w:bCs/>
                <w:sz w:val="20"/>
                <w:szCs w:val="21"/>
              </w:rPr>
              <w:t xml:space="preserve"> General Service Conference.</w:t>
            </w:r>
          </w:p>
        </w:tc>
      </w:tr>
      <w:tr w:rsidR="00AA628B" w:rsidRPr="00D36A56" w14:paraId="1FF80B4F"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3C5B129" w14:textId="77777777" w:rsidR="00AA628B" w:rsidRPr="00D36A56" w:rsidRDefault="00AA628B" w:rsidP="00473971">
            <w:pPr>
              <w:keepLines/>
              <w:snapToGrid w:val="0"/>
              <w:rPr>
                <w:sz w:val="20"/>
                <w:szCs w:val="21"/>
              </w:rPr>
            </w:pPr>
            <w:r w:rsidRPr="00D36A56">
              <w:rPr>
                <w:sz w:val="20"/>
                <w:szCs w:val="21"/>
              </w:rPr>
              <w:t>Historical Context; Why is it on the Agenda?</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2A6882" w14:textId="77777777" w:rsidR="00AA628B" w:rsidRPr="00846732" w:rsidRDefault="00AA628B" w:rsidP="00473971">
            <w:pPr>
              <w:snapToGrid w:val="0"/>
              <w:rPr>
                <w:sz w:val="20"/>
                <w:szCs w:val="21"/>
              </w:rPr>
            </w:pPr>
            <w:r w:rsidRPr="00846732">
              <w:rPr>
                <w:sz w:val="20"/>
                <w:szCs w:val="21"/>
              </w:rPr>
              <w:t>The 16 workshop topic ideas for the 2025 General Service Conference are listed in the background material. In the background, one can also find a list with the workshop topics of every Conference between 1985 and 2024. The Agenda committee will review and discuss all the ideas submitted and present a recommendation to the full Conference for approval.</w:t>
            </w:r>
          </w:p>
        </w:tc>
      </w:tr>
      <w:tr w:rsidR="00AA628B" w:rsidRPr="00D36A56" w14:paraId="0017D4E1"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9D6A580" w14:textId="77777777" w:rsidR="00AA628B" w:rsidRPr="00D36A56" w:rsidRDefault="00AA628B" w:rsidP="00473971">
            <w:pPr>
              <w:keepLines/>
              <w:snapToGrid w:val="0"/>
              <w:rPr>
                <w:sz w:val="20"/>
                <w:szCs w:val="21"/>
              </w:rPr>
            </w:pPr>
            <w:r w:rsidRPr="00D36A56">
              <w:rPr>
                <w:sz w:val="20"/>
                <w:szCs w:val="21"/>
              </w:rPr>
              <w:t>What does the Delegate need to know?</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97E423" w14:textId="77777777" w:rsidR="00AA628B" w:rsidRPr="00846732" w:rsidRDefault="00AA628B" w:rsidP="00473971">
            <w:pPr>
              <w:keepLines/>
              <w:snapToGrid w:val="0"/>
              <w:rPr>
                <w:sz w:val="20"/>
                <w:szCs w:val="21"/>
              </w:rPr>
            </w:pPr>
            <w:r w:rsidRPr="00846732">
              <w:rPr>
                <w:sz w:val="20"/>
                <w:szCs w:val="21"/>
              </w:rPr>
              <w:t>We will not hear group consciences on this item at the Assembly, but you can share them with the Delegate via email or in person.</w:t>
            </w:r>
          </w:p>
        </w:tc>
      </w:tr>
    </w:tbl>
    <w:p w14:paraId="5DA29067" w14:textId="77777777" w:rsidR="00B55605" w:rsidRPr="00D36A56" w:rsidRDefault="00B55605" w:rsidP="00473971"/>
    <w:p w14:paraId="374968EB" w14:textId="77777777" w:rsidR="00AA628B" w:rsidRPr="00D36A56" w:rsidRDefault="00AA628B" w:rsidP="00473971">
      <w:pPr>
        <w:keepLines/>
        <w:rPr>
          <w:b/>
          <w:bCs/>
        </w:rPr>
      </w:pPr>
      <w:r w:rsidRPr="00D36A56">
        <w:t>Conference Committee:</w:t>
      </w:r>
      <w:r>
        <w:t xml:space="preserve"> </w:t>
      </w:r>
      <w:r w:rsidRPr="00D36A56">
        <w:rPr>
          <w:b/>
          <w:bCs/>
        </w:rPr>
        <w:t>Agenda — Item D</w:t>
      </w:r>
    </w:p>
    <w:tbl>
      <w:tblPr>
        <w:tblW w:w="9708" w:type="dxa"/>
        <w:tblInd w:w="-30" w:type="dxa"/>
        <w:tblLayout w:type="fixed"/>
        <w:tblLook w:val="0000" w:firstRow="0" w:lastRow="0" w:firstColumn="0" w:lastColumn="0" w:noHBand="0" w:noVBand="0"/>
      </w:tblPr>
      <w:tblGrid>
        <w:gridCol w:w="2268"/>
        <w:gridCol w:w="7440"/>
      </w:tblGrid>
      <w:tr w:rsidR="00AA628B" w:rsidRPr="00D36A56" w14:paraId="6392EE21" w14:textId="77777777" w:rsidTr="00877605">
        <w:tc>
          <w:tcPr>
            <w:tcW w:w="2268" w:type="dxa"/>
            <w:tcBorders>
              <w:top w:val="single" w:sz="4" w:space="0" w:color="000000"/>
              <w:left w:val="single" w:sz="4" w:space="0" w:color="000000"/>
              <w:bottom w:val="single" w:sz="4" w:space="0" w:color="000000"/>
            </w:tcBorders>
            <w:shd w:val="clear" w:color="auto" w:fill="FFFFFF" w:themeFill="background1"/>
          </w:tcPr>
          <w:p w14:paraId="164AD7F0" w14:textId="77777777" w:rsidR="00AA628B" w:rsidRPr="0054632A" w:rsidRDefault="00AA628B" w:rsidP="00473971">
            <w:pPr>
              <w:keepLines/>
              <w:snapToGrid w:val="0"/>
              <w:rPr>
                <w:sz w:val="20"/>
                <w:szCs w:val="21"/>
              </w:rPr>
            </w:pPr>
            <w:r w:rsidRPr="0054632A">
              <w:rPr>
                <w:sz w:val="20"/>
                <w:szCs w:val="21"/>
              </w:rPr>
              <w:t>Agenda Topic</w:t>
            </w:r>
          </w:p>
        </w:tc>
        <w:tc>
          <w:tcPr>
            <w:tcW w:w="7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4AE07D" w14:textId="77777777" w:rsidR="00AA628B" w:rsidRPr="0054632A" w:rsidRDefault="00AA628B" w:rsidP="00473971">
            <w:pPr>
              <w:keepLines/>
              <w:snapToGrid w:val="0"/>
              <w:rPr>
                <w:b/>
                <w:bCs/>
                <w:sz w:val="20"/>
                <w:szCs w:val="21"/>
              </w:rPr>
            </w:pPr>
            <w:r w:rsidRPr="0054632A">
              <w:rPr>
                <w:b/>
                <w:bCs/>
                <w:sz w:val="20"/>
                <w:szCs w:val="21"/>
              </w:rPr>
              <w:t>Review the General Service Conference Evaluation Form, distribution process and 2023 Evaluation Summary.</w:t>
            </w:r>
          </w:p>
        </w:tc>
      </w:tr>
      <w:tr w:rsidR="00AA628B" w:rsidRPr="00D36A56" w14:paraId="0C112D26" w14:textId="77777777" w:rsidTr="00877605">
        <w:tc>
          <w:tcPr>
            <w:tcW w:w="2268" w:type="dxa"/>
            <w:tcBorders>
              <w:top w:val="single" w:sz="4" w:space="0" w:color="000000"/>
              <w:left w:val="single" w:sz="4" w:space="0" w:color="000000"/>
              <w:bottom w:val="single" w:sz="4" w:space="0" w:color="000000"/>
            </w:tcBorders>
            <w:shd w:val="clear" w:color="auto" w:fill="FFFFFF" w:themeFill="background1"/>
          </w:tcPr>
          <w:p w14:paraId="16C65636" w14:textId="77777777" w:rsidR="00AA628B" w:rsidRPr="0054632A" w:rsidRDefault="00AA628B" w:rsidP="00473971">
            <w:pPr>
              <w:keepLines/>
              <w:snapToGrid w:val="0"/>
              <w:rPr>
                <w:sz w:val="20"/>
                <w:szCs w:val="21"/>
              </w:rPr>
            </w:pPr>
            <w:r w:rsidRPr="0054632A">
              <w:rPr>
                <w:sz w:val="20"/>
                <w:szCs w:val="21"/>
              </w:rPr>
              <w:t>Historical Context; Why is it on the Agenda?</w:t>
            </w:r>
          </w:p>
        </w:tc>
        <w:tc>
          <w:tcPr>
            <w:tcW w:w="7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E61083" w14:textId="77777777" w:rsidR="00AA628B" w:rsidRDefault="00AA628B" w:rsidP="00473971">
            <w:pPr>
              <w:snapToGrid w:val="0"/>
              <w:rPr>
                <w:sz w:val="20"/>
                <w:szCs w:val="21"/>
              </w:rPr>
            </w:pPr>
            <w:r w:rsidRPr="0054632A">
              <w:rPr>
                <w:sz w:val="20"/>
                <w:szCs w:val="21"/>
              </w:rPr>
              <w:t>Every year, an evaluation form is given to all Conference members (and observers). The background includes the evaluation form that will be given to Conference members this year, the evaluation form that will be given to observers this year, and a summary of the 2023 evaluations.</w:t>
            </w:r>
          </w:p>
          <w:p w14:paraId="02144297" w14:textId="77777777" w:rsidR="00AA628B" w:rsidRDefault="00AA628B" w:rsidP="00473971">
            <w:pPr>
              <w:snapToGrid w:val="0"/>
              <w:rPr>
                <w:sz w:val="20"/>
                <w:szCs w:val="21"/>
              </w:rPr>
            </w:pPr>
          </w:p>
          <w:p w14:paraId="5E4B5BE4" w14:textId="77777777" w:rsidR="00AA628B" w:rsidRPr="0054632A" w:rsidRDefault="00AA628B" w:rsidP="00473971">
            <w:pPr>
              <w:snapToGrid w:val="0"/>
              <w:rPr>
                <w:sz w:val="20"/>
                <w:szCs w:val="21"/>
              </w:rPr>
            </w:pPr>
            <w:r>
              <w:rPr>
                <w:sz w:val="20"/>
                <w:szCs w:val="21"/>
              </w:rPr>
              <w:t>Because of those evaluations, there were some changes made to the schedule of the Conference this year, resulting in savings of approximately $112,000; the savings are also detailed in the background.</w:t>
            </w:r>
          </w:p>
        </w:tc>
      </w:tr>
      <w:tr w:rsidR="00AA628B" w:rsidRPr="00D36A56" w14:paraId="439CB750" w14:textId="77777777" w:rsidTr="00877605">
        <w:tc>
          <w:tcPr>
            <w:tcW w:w="2268" w:type="dxa"/>
            <w:tcBorders>
              <w:top w:val="single" w:sz="4" w:space="0" w:color="000000"/>
              <w:left w:val="single" w:sz="4" w:space="0" w:color="000000"/>
              <w:bottom w:val="single" w:sz="4" w:space="0" w:color="000000"/>
            </w:tcBorders>
            <w:shd w:val="clear" w:color="auto" w:fill="FFFFFF" w:themeFill="background1"/>
          </w:tcPr>
          <w:p w14:paraId="09FDC3D4" w14:textId="77777777" w:rsidR="00AA628B" w:rsidRPr="0054632A" w:rsidRDefault="00AA628B" w:rsidP="00473971">
            <w:pPr>
              <w:keepLines/>
              <w:snapToGrid w:val="0"/>
              <w:rPr>
                <w:sz w:val="20"/>
                <w:szCs w:val="21"/>
              </w:rPr>
            </w:pPr>
            <w:r w:rsidRPr="0054632A">
              <w:rPr>
                <w:sz w:val="20"/>
                <w:szCs w:val="21"/>
              </w:rPr>
              <w:t>What does the Delegate need to know?</w:t>
            </w:r>
          </w:p>
        </w:tc>
        <w:tc>
          <w:tcPr>
            <w:tcW w:w="7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4E5842" w14:textId="77777777" w:rsidR="00AA628B" w:rsidRPr="0054632A" w:rsidRDefault="00AA628B" w:rsidP="00473971">
            <w:pPr>
              <w:keepLines/>
              <w:snapToGrid w:val="0"/>
              <w:rPr>
                <w:sz w:val="20"/>
                <w:szCs w:val="21"/>
              </w:rPr>
            </w:pPr>
            <w:r>
              <w:rPr>
                <w:sz w:val="20"/>
                <w:szCs w:val="21"/>
              </w:rPr>
              <w:t>What does your group think about the changes to the schedule of the Conference this year? Why do they think that way?</w:t>
            </w:r>
          </w:p>
        </w:tc>
      </w:tr>
    </w:tbl>
    <w:p w14:paraId="6E316202" w14:textId="77777777" w:rsidR="00AA628B" w:rsidRDefault="00AA628B" w:rsidP="00473971"/>
    <w:p w14:paraId="7789E0C8" w14:textId="77777777" w:rsidR="00AA628B" w:rsidRPr="00D36A56" w:rsidRDefault="00AA628B" w:rsidP="00473971">
      <w:pPr>
        <w:keepLines/>
        <w:rPr>
          <w:b/>
          <w:bCs/>
        </w:rPr>
      </w:pPr>
      <w:r w:rsidRPr="00D36A56">
        <w:t>Conference Committee:</w:t>
      </w:r>
      <w:r>
        <w:t xml:space="preserve"> </w:t>
      </w:r>
      <w:r w:rsidRPr="00D36A56">
        <w:rPr>
          <w:b/>
          <w:bCs/>
        </w:rPr>
        <w:t>Agenda — Item E</w:t>
      </w:r>
    </w:p>
    <w:tbl>
      <w:tblPr>
        <w:tblW w:w="9708" w:type="dxa"/>
        <w:tblInd w:w="-30" w:type="dxa"/>
        <w:tblLayout w:type="fixed"/>
        <w:tblLook w:val="0000" w:firstRow="0" w:lastRow="0" w:firstColumn="0" w:lastColumn="0" w:noHBand="0" w:noVBand="0"/>
      </w:tblPr>
      <w:tblGrid>
        <w:gridCol w:w="2268"/>
        <w:gridCol w:w="7440"/>
      </w:tblGrid>
      <w:tr w:rsidR="00AA628B" w:rsidRPr="00D36A56" w14:paraId="464A4775" w14:textId="77777777" w:rsidTr="0026555F">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F8154CF" w14:textId="77777777" w:rsidR="00AA628B" w:rsidRPr="00D36A56" w:rsidRDefault="00AA628B" w:rsidP="00473971">
            <w:pPr>
              <w:keepLines/>
              <w:snapToGrid w:val="0"/>
              <w:rPr>
                <w:sz w:val="20"/>
                <w:szCs w:val="21"/>
              </w:rPr>
            </w:pPr>
            <w:r w:rsidRPr="00D36A56">
              <w:rPr>
                <w:sz w:val="20"/>
                <w:szCs w:val="21"/>
              </w:rPr>
              <w:t>Agenda Topic</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9F88A8" w14:textId="77777777" w:rsidR="00AA628B" w:rsidRPr="00A35D97" w:rsidRDefault="00AA628B" w:rsidP="00473971">
            <w:pPr>
              <w:keepLines/>
              <w:snapToGrid w:val="0"/>
              <w:rPr>
                <w:b/>
                <w:bCs/>
                <w:sz w:val="20"/>
                <w:szCs w:val="21"/>
              </w:rPr>
            </w:pPr>
            <w:r w:rsidRPr="00A35D97">
              <w:rPr>
                <w:b/>
                <w:bCs/>
                <w:sz w:val="20"/>
                <w:szCs w:val="21"/>
              </w:rPr>
              <w:t>Discuss progress report on Conference improvement.</w:t>
            </w:r>
          </w:p>
        </w:tc>
      </w:tr>
      <w:tr w:rsidR="00AA628B" w:rsidRPr="00D36A56" w14:paraId="6B3FD34C" w14:textId="77777777" w:rsidTr="0026555F">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AA436B6" w14:textId="77777777" w:rsidR="00AA628B" w:rsidRPr="00D36A56" w:rsidRDefault="00AA628B" w:rsidP="00473971">
            <w:pPr>
              <w:keepLines/>
              <w:snapToGrid w:val="0"/>
              <w:rPr>
                <w:sz w:val="20"/>
                <w:szCs w:val="21"/>
              </w:rPr>
            </w:pPr>
            <w:r w:rsidRPr="00D36A56">
              <w:rPr>
                <w:sz w:val="20"/>
                <w:szCs w:val="21"/>
              </w:rPr>
              <w:t>Historical Context; Why is it on the Agenda?</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A73932" w14:textId="3AFADB91" w:rsidR="006429DC" w:rsidRPr="00A35D97" w:rsidRDefault="006429DC" w:rsidP="00473971">
            <w:pPr>
              <w:snapToGrid w:val="0"/>
              <w:rPr>
                <w:sz w:val="20"/>
                <w:szCs w:val="21"/>
              </w:rPr>
            </w:pPr>
            <w:r w:rsidRPr="00A35D97">
              <w:rPr>
                <w:sz w:val="20"/>
                <w:szCs w:val="21"/>
              </w:rPr>
              <w:t>The background details potential actions that could improve the experience (or expenses) of the 74</w:t>
            </w:r>
            <w:r w:rsidRPr="00A35D97">
              <w:rPr>
                <w:sz w:val="20"/>
                <w:szCs w:val="21"/>
                <w:vertAlign w:val="superscript"/>
              </w:rPr>
              <w:t>th</w:t>
            </w:r>
            <w:r w:rsidRPr="00A35D97">
              <w:rPr>
                <w:sz w:val="20"/>
                <w:szCs w:val="21"/>
              </w:rPr>
              <w:t xml:space="preserve"> General Service Conference based on feedback from the evaluations from last year’s Conference.</w:t>
            </w:r>
          </w:p>
          <w:p w14:paraId="7CA15AE9" w14:textId="77777777" w:rsidR="006429DC" w:rsidRPr="00A35D97" w:rsidRDefault="006429DC" w:rsidP="00473971">
            <w:pPr>
              <w:snapToGrid w:val="0"/>
              <w:rPr>
                <w:sz w:val="20"/>
                <w:szCs w:val="21"/>
              </w:rPr>
            </w:pPr>
          </w:p>
          <w:p w14:paraId="78D3AA79" w14:textId="74E63C72" w:rsidR="00AA628B" w:rsidRPr="00A35D97" w:rsidRDefault="006429DC" w:rsidP="00473971">
            <w:pPr>
              <w:snapToGrid w:val="0"/>
              <w:rPr>
                <w:sz w:val="20"/>
                <w:szCs w:val="21"/>
              </w:rPr>
            </w:pPr>
            <w:r w:rsidRPr="00A35D97">
              <w:rPr>
                <w:sz w:val="20"/>
                <w:szCs w:val="21"/>
              </w:rPr>
              <w:lastRenderedPageBreak/>
              <w:t xml:space="preserve">Those actions include Conference members receiving Board reports and the Conference Week schedule </w:t>
            </w:r>
            <w:r w:rsidR="00FB3B83">
              <w:rPr>
                <w:sz w:val="20"/>
                <w:szCs w:val="21"/>
              </w:rPr>
              <w:t>three to four</w:t>
            </w:r>
            <w:r w:rsidRPr="00A35D97">
              <w:rPr>
                <w:sz w:val="20"/>
                <w:szCs w:val="21"/>
              </w:rPr>
              <w:t xml:space="preserve"> weeks prior to the Conference, providing details about New York City (and the dress code at the Conference) in advance, holding Joint Committee meetings by videoconference prior to Conference Week, and </w:t>
            </w:r>
            <w:r w:rsidR="00FB3B83">
              <w:rPr>
                <w:sz w:val="20"/>
                <w:szCs w:val="21"/>
              </w:rPr>
              <w:t>holding</w:t>
            </w:r>
            <w:r w:rsidRPr="00A35D97">
              <w:rPr>
                <w:sz w:val="20"/>
                <w:szCs w:val="21"/>
              </w:rPr>
              <w:t xml:space="preserve"> a follow-up 30-minute session for a Joint Committee meeting on Sunday afternoon (after the Conference starts). There were also cost savings from removing an early day prior to the Conference and holding the meet/greet, the Remote Communities Meeting, and the 1728 Meeting virtually.</w:t>
            </w:r>
            <w:r w:rsidR="00A35D97" w:rsidRPr="00A35D97">
              <w:rPr>
                <w:sz w:val="20"/>
                <w:szCs w:val="21"/>
              </w:rPr>
              <w:t xml:space="preserve"> </w:t>
            </w:r>
            <w:r w:rsidRPr="00A35D97">
              <w:rPr>
                <w:sz w:val="20"/>
                <w:szCs w:val="21"/>
              </w:rPr>
              <w:t>During Conference Week, Chair report summaries would be briefer, the buffet dinner on Wednesday is now being replaced with a stipend for an outside the hotel meal, reducing coffee stations, using interpretation technology, and creating reading room accommodations for the Plain Language Big Book.</w:t>
            </w:r>
            <w:r w:rsidR="00A35D97" w:rsidRPr="00A35D97">
              <w:rPr>
                <w:sz w:val="20"/>
                <w:szCs w:val="21"/>
              </w:rPr>
              <w:t xml:space="preserve"> </w:t>
            </w:r>
            <w:r w:rsidRPr="00A35D97">
              <w:rPr>
                <w:sz w:val="20"/>
                <w:szCs w:val="21"/>
              </w:rPr>
              <w:t>At the end of the Conference, the buffet breakfast has been canceled, and Conference members are being told they can make voluntary self-support contributions for the trip to Stepping Stones organized by the General Service Board.</w:t>
            </w:r>
            <w:r w:rsidR="00A35D97" w:rsidRPr="00A35D97">
              <w:rPr>
                <w:sz w:val="20"/>
                <w:szCs w:val="21"/>
              </w:rPr>
              <w:t xml:space="preserve"> Future Conferences have further potential changes that could reduce expenses and enhance experiences.</w:t>
            </w:r>
          </w:p>
        </w:tc>
      </w:tr>
      <w:tr w:rsidR="00AA628B" w:rsidRPr="00D36A56" w14:paraId="6C681AA6" w14:textId="77777777" w:rsidTr="0026555F">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A9A07AB" w14:textId="77777777" w:rsidR="00AA628B" w:rsidRPr="00D36A56" w:rsidRDefault="00AA628B" w:rsidP="00473971">
            <w:pPr>
              <w:keepLines/>
              <w:snapToGrid w:val="0"/>
              <w:rPr>
                <w:sz w:val="20"/>
                <w:szCs w:val="21"/>
              </w:rPr>
            </w:pPr>
            <w:r w:rsidRPr="00D36A56">
              <w:rPr>
                <w:sz w:val="20"/>
                <w:szCs w:val="21"/>
              </w:rPr>
              <w:lastRenderedPageBreak/>
              <w:t>What does the Delegate need to know?</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24E4BD" w14:textId="12F0245D" w:rsidR="00AA628B" w:rsidRPr="00A35D97" w:rsidRDefault="00A35D97" w:rsidP="00473971">
            <w:pPr>
              <w:keepLines/>
              <w:snapToGrid w:val="0"/>
              <w:rPr>
                <w:sz w:val="20"/>
                <w:szCs w:val="21"/>
              </w:rPr>
            </w:pPr>
            <w:r w:rsidRPr="00846732">
              <w:rPr>
                <w:sz w:val="20"/>
                <w:szCs w:val="21"/>
              </w:rPr>
              <w:t>We will not hear group consciences on this item at the Assembly, but you can share them with the Delegate via email or in person.</w:t>
            </w:r>
          </w:p>
        </w:tc>
      </w:tr>
    </w:tbl>
    <w:p w14:paraId="21A49973" w14:textId="77777777" w:rsidR="00B55605" w:rsidRPr="00D36A56" w:rsidRDefault="00B55605" w:rsidP="00473971"/>
    <w:p w14:paraId="7159CD4A" w14:textId="77777777" w:rsidR="00AA628B" w:rsidRPr="00D36A56" w:rsidRDefault="00AA628B" w:rsidP="00473971">
      <w:pPr>
        <w:keepLines/>
        <w:rPr>
          <w:b/>
          <w:bCs/>
        </w:rPr>
      </w:pPr>
      <w:r w:rsidRPr="00D36A56">
        <w:t>Conference Committee:</w:t>
      </w:r>
      <w:r>
        <w:t xml:space="preserve"> </w:t>
      </w:r>
      <w:r w:rsidRPr="00D36A56">
        <w:rPr>
          <w:b/>
          <w:bCs/>
        </w:rPr>
        <w:t xml:space="preserve">Agenda — Item </w:t>
      </w:r>
      <w:r>
        <w:rPr>
          <w:b/>
          <w:bCs/>
        </w:rPr>
        <w:t>F</w:t>
      </w:r>
    </w:p>
    <w:tbl>
      <w:tblPr>
        <w:tblW w:w="9708" w:type="dxa"/>
        <w:tblInd w:w="-30" w:type="dxa"/>
        <w:tblLayout w:type="fixed"/>
        <w:tblLook w:val="0000" w:firstRow="0" w:lastRow="0" w:firstColumn="0" w:lastColumn="0" w:noHBand="0" w:noVBand="0"/>
      </w:tblPr>
      <w:tblGrid>
        <w:gridCol w:w="2268"/>
        <w:gridCol w:w="7440"/>
      </w:tblGrid>
      <w:tr w:rsidR="00AA628B" w:rsidRPr="00D36A56" w14:paraId="16013BD2" w14:textId="77777777" w:rsidTr="00953C17">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D2574D0" w14:textId="77777777" w:rsidR="00AA628B" w:rsidRPr="00D36A56" w:rsidRDefault="00AA628B" w:rsidP="00473971">
            <w:pPr>
              <w:keepLines/>
              <w:snapToGrid w:val="0"/>
              <w:rPr>
                <w:sz w:val="20"/>
                <w:szCs w:val="21"/>
              </w:rPr>
            </w:pPr>
            <w:r w:rsidRPr="00D36A56">
              <w:rPr>
                <w:sz w:val="20"/>
                <w:szCs w:val="21"/>
              </w:rPr>
              <w:t>Agenda Topic</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FF1CD0" w14:textId="77777777" w:rsidR="00AA628B" w:rsidRPr="00D36A56" w:rsidRDefault="00AA628B" w:rsidP="00473971">
            <w:pPr>
              <w:keepLines/>
              <w:snapToGrid w:val="0"/>
              <w:rPr>
                <w:b/>
                <w:bCs/>
                <w:sz w:val="20"/>
                <w:szCs w:val="21"/>
              </w:rPr>
            </w:pPr>
            <w:r w:rsidRPr="00664796">
              <w:rPr>
                <w:b/>
                <w:bCs/>
                <w:sz w:val="20"/>
                <w:szCs w:val="21"/>
              </w:rPr>
              <w:t>Review feedback from Delegate Chairs on quarterly communications.</w:t>
            </w:r>
          </w:p>
        </w:tc>
      </w:tr>
      <w:tr w:rsidR="00AA628B" w:rsidRPr="00D36A56" w14:paraId="092036CD" w14:textId="77777777" w:rsidTr="00953C17">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8609C1D" w14:textId="77777777" w:rsidR="00AA628B" w:rsidRPr="00D36A56" w:rsidRDefault="00AA628B" w:rsidP="00473971">
            <w:pPr>
              <w:keepLines/>
              <w:snapToGrid w:val="0"/>
              <w:rPr>
                <w:sz w:val="20"/>
                <w:szCs w:val="21"/>
              </w:rPr>
            </w:pPr>
            <w:r w:rsidRPr="00D36A56">
              <w:rPr>
                <w:sz w:val="20"/>
                <w:szCs w:val="21"/>
              </w:rPr>
              <w:t>Historical Context; Why is it on the Agenda?</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51E08C" w14:textId="2F21D24D" w:rsidR="00AA628B" w:rsidRPr="00D36A56" w:rsidRDefault="00A35D97" w:rsidP="00473971">
            <w:pPr>
              <w:snapToGrid w:val="0"/>
              <w:rPr>
                <w:sz w:val="20"/>
                <w:szCs w:val="21"/>
              </w:rPr>
            </w:pPr>
            <w:r>
              <w:rPr>
                <w:sz w:val="20"/>
                <w:szCs w:val="21"/>
              </w:rPr>
              <w:t>Delegate Chairs are surveyed regarding quarterly communication. The background includes the survey questions they were asked, and a breakdown of their answers.</w:t>
            </w:r>
          </w:p>
        </w:tc>
      </w:tr>
      <w:tr w:rsidR="00AA628B" w:rsidRPr="00D36A56" w14:paraId="5CDBE0C6" w14:textId="77777777" w:rsidTr="00953C17">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3E30514" w14:textId="77777777" w:rsidR="00AA628B" w:rsidRPr="00D36A56" w:rsidRDefault="00AA628B" w:rsidP="00473971">
            <w:pPr>
              <w:keepLines/>
              <w:snapToGrid w:val="0"/>
              <w:rPr>
                <w:sz w:val="20"/>
                <w:szCs w:val="21"/>
              </w:rPr>
            </w:pPr>
            <w:r w:rsidRPr="00D36A56">
              <w:rPr>
                <w:sz w:val="20"/>
                <w:szCs w:val="21"/>
              </w:rPr>
              <w:t>What does the Delegate need to know?</w:t>
            </w:r>
          </w:p>
        </w:tc>
        <w:tc>
          <w:tcPr>
            <w:tcW w:w="7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46A95B" w14:textId="77777777" w:rsidR="00AA628B" w:rsidRPr="00D36A56" w:rsidRDefault="00AA628B" w:rsidP="00473971">
            <w:pPr>
              <w:keepLines/>
              <w:snapToGrid w:val="0"/>
              <w:rPr>
                <w:sz w:val="20"/>
                <w:szCs w:val="21"/>
              </w:rPr>
            </w:pPr>
            <w:r w:rsidRPr="00953C17">
              <w:rPr>
                <w:sz w:val="20"/>
                <w:szCs w:val="21"/>
              </w:rPr>
              <w:t>We will not hear group consciences on this item at the Assembly, but you can share them with the Delegate via email or in person.</w:t>
            </w:r>
          </w:p>
        </w:tc>
      </w:tr>
    </w:tbl>
    <w:p w14:paraId="429F9F27" w14:textId="77777777" w:rsidR="00B55605" w:rsidRDefault="00B55605" w:rsidP="00473971"/>
    <w:p w14:paraId="26B9841A" w14:textId="77777777" w:rsidR="00AA628B" w:rsidRPr="00D36A56" w:rsidRDefault="00AA628B" w:rsidP="00473971">
      <w:pPr>
        <w:keepLines/>
        <w:rPr>
          <w:b/>
          <w:bCs/>
        </w:rPr>
      </w:pPr>
      <w:r w:rsidRPr="00D36A56">
        <w:t>Conference Committee:</w:t>
      </w:r>
      <w:r>
        <w:t xml:space="preserve"> </w:t>
      </w:r>
      <w:r w:rsidRPr="00D36A56">
        <w:rPr>
          <w:b/>
          <w:bCs/>
        </w:rPr>
        <w:t xml:space="preserve">Agenda — Item </w:t>
      </w:r>
      <w:r>
        <w:rPr>
          <w:b/>
          <w:bCs/>
        </w:rPr>
        <w:t>G</w:t>
      </w:r>
    </w:p>
    <w:tbl>
      <w:tblPr>
        <w:tblW w:w="9708" w:type="dxa"/>
        <w:tblInd w:w="-30" w:type="dxa"/>
        <w:tblLayout w:type="fixed"/>
        <w:tblLook w:val="0000" w:firstRow="0" w:lastRow="0" w:firstColumn="0" w:lastColumn="0" w:noHBand="0" w:noVBand="0"/>
      </w:tblPr>
      <w:tblGrid>
        <w:gridCol w:w="2268"/>
        <w:gridCol w:w="7440"/>
      </w:tblGrid>
      <w:tr w:rsidR="00AA628B" w:rsidRPr="00D36A56" w14:paraId="01271358" w14:textId="77777777" w:rsidTr="00877605">
        <w:tc>
          <w:tcPr>
            <w:tcW w:w="2268" w:type="dxa"/>
            <w:tcBorders>
              <w:top w:val="single" w:sz="4" w:space="0" w:color="000000"/>
              <w:left w:val="single" w:sz="4" w:space="0" w:color="000000"/>
              <w:bottom w:val="single" w:sz="4" w:space="0" w:color="000000"/>
            </w:tcBorders>
          </w:tcPr>
          <w:p w14:paraId="360DA20D" w14:textId="77777777" w:rsidR="00AA628B" w:rsidRPr="00D36A56" w:rsidRDefault="00AA628B" w:rsidP="00473971">
            <w:pPr>
              <w:keepLines/>
              <w:snapToGrid w:val="0"/>
              <w:rPr>
                <w:sz w:val="20"/>
                <w:szCs w:val="21"/>
              </w:rPr>
            </w:pPr>
            <w:r w:rsidRPr="00D36A56">
              <w:rPr>
                <w:sz w:val="20"/>
                <w:szCs w:val="21"/>
              </w:rPr>
              <w:t>Agenda Topic</w:t>
            </w:r>
          </w:p>
        </w:tc>
        <w:tc>
          <w:tcPr>
            <w:tcW w:w="7440" w:type="dxa"/>
            <w:tcBorders>
              <w:top w:val="single" w:sz="4" w:space="0" w:color="000000"/>
              <w:left w:val="single" w:sz="4" w:space="0" w:color="000000"/>
              <w:bottom w:val="single" w:sz="4" w:space="0" w:color="000000"/>
              <w:right w:val="single" w:sz="4" w:space="0" w:color="000000"/>
            </w:tcBorders>
          </w:tcPr>
          <w:p w14:paraId="440EA6F0" w14:textId="77777777" w:rsidR="00AA628B" w:rsidRPr="00D36A56" w:rsidRDefault="00AA628B" w:rsidP="00473971">
            <w:pPr>
              <w:keepLines/>
              <w:snapToGrid w:val="0"/>
              <w:rPr>
                <w:b/>
                <w:bCs/>
                <w:sz w:val="20"/>
                <w:szCs w:val="21"/>
              </w:rPr>
            </w:pPr>
            <w:r w:rsidRPr="00664796">
              <w:rPr>
                <w:b/>
                <w:bCs/>
                <w:sz w:val="20"/>
                <w:szCs w:val="21"/>
              </w:rPr>
              <w:t>Review Conference Inventory plan for the 2025 General Service Conferenc</w:t>
            </w:r>
            <w:r>
              <w:rPr>
                <w:b/>
                <w:bCs/>
                <w:sz w:val="20"/>
                <w:szCs w:val="21"/>
              </w:rPr>
              <w:t>e.</w:t>
            </w:r>
          </w:p>
        </w:tc>
      </w:tr>
      <w:tr w:rsidR="00AA628B" w:rsidRPr="00D36A56" w14:paraId="50727A92" w14:textId="77777777" w:rsidTr="00877605">
        <w:tc>
          <w:tcPr>
            <w:tcW w:w="2268" w:type="dxa"/>
            <w:tcBorders>
              <w:top w:val="single" w:sz="4" w:space="0" w:color="000000"/>
              <w:left w:val="single" w:sz="4" w:space="0" w:color="000000"/>
              <w:bottom w:val="single" w:sz="4" w:space="0" w:color="000000"/>
            </w:tcBorders>
          </w:tcPr>
          <w:p w14:paraId="531DB564" w14:textId="77777777" w:rsidR="00AA628B" w:rsidRPr="00D36A56" w:rsidRDefault="00AA628B" w:rsidP="00473971">
            <w:pPr>
              <w:keepLines/>
              <w:snapToGrid w:val="0"/>
              <w:rPr>
                <w:sz w:val="20"/>
                <w:szCs w:val="21"/>
              </w:rPr>
            </w:pPr>
            <w:r w:rsidRPr="00D36A56">
              <w:rPr>
                <w:sz w:val="20"/>
                <w:szCs w:val="21"/>
              </w:rPr>
              <w:t>Historical Context; Why is it on the Agenda?</w:t>
            </w:r>
          </w:p>
        </w:tc>
        <w:tc>
          <w:tcPr>
            <w:tcW w:w="7440" w:type="dxa"/>
            <w:tcBorders>
              <w:top w:val="single" w:sz="4" w:space="0" w:color="000000"/>
              <w:left w:val="single" w:sz="4" w:space="0" w:color="000000"/>
              <w:bottom w:val="single" w:sz="4" w:space="0" w:color="000000"/>
              <w:right w:val="single" w:sz="4" w:space="0" w:color="000000"/>
            </w:tcBorders>
          </w:tcPr>
          <w:p w14:paraId="08EDD54B" w14:textId="49B0C82E" w:rsidR="00A35D97" w:rsidRDefault="00A35D97" w:rsidP="00473971">
            <w:pPr>
              <w:snapToGrid w:val="0"/>
              <w:rPr>
                <w:sz w:val="20"/>
                <w:szCs w:val="21"/>
              </w:rPr>
            </w:pPr>
            <w:r>
              <w:rPr>
                <w:sz w:val="20"/>
                <w:szCs w:val="21"/>
              </w:rPr>
              <w:t xml:space="preserve">The General Service Conference will hold its inventory in 2025. The background notes that inventory </w:t>
            </w:r>
            <w:r w:rsidR="00953C17" w:rsidRPr="00953C17">
              <w:rPr>
                <w:sz w:val="20"/>
                <w:szCs w:val="21"/>
              </w:rPr>
              <w:t>particip</w:t>
            </w:r>
            <w:r w:rsidR="00953C17">
              <w:rPr>
                <w:sz w:val="20"/>
                <w:szCs w:val="21"/>
              </w:rPr>
              <w:t xml:space="preserve">ants </w:t>
            </w:r>
            <w:r>
              <w:rPr>
                <w:sz w:val="20"/>
                <w:szCs w:val="21"/>
              </w:rPr>
              <w:t xml:space="preserve">will </w:t>
            </w:r>
            <w:r w:rsidR="00953C17">
              <w:rPr>
                <w:sz w:val="20"/>
                <w:szCs w:val="21"/>
              </w:rPr>
              <w:t xml:space="preserve">include all voting members: </w:t>
            </w:r>
            <w:r>
              <w:rPr>
                <w:sz w:val="20"/>
                <w:szCs w:val="21"/>
              </w:rPr>
              <w:t>f</w:t>
            </w:r>
            <w:r w:rsidRPr="00953C17">
              <w:rPr>
                <w:sz w:val="20"/>
                <w:szCs w:val="21"/>
              </w:rPr>
              <w:t>irst- and second-year</w:t>
            </w:r>
            <w:r w:rsidR="00953C17">
              <w:rPr>
                <w:sz w:val="20"/>
                <w:szCs w:val="21"/>
              </w:rPr>
              <w:t xml:space="preserve"> </w:t>
            </w:r>
            <w:r w:rsidR="00953C17" w:rsidRPr="00953C17">
              <w:rPr>
                <w:sz w:val="20"/>
                <w:szCs w:val="21"/>
              </w:rPr>
              <w:t>delegates</w:t>
            </w:r>
            <w:r w:rsidR="00953C17">
              <w:rPr>
                <w:sz w:val="20"/>
                <w:szCs w:val="21"/>
              </w:rPr>
              <w:t>,</w:t>
            </w:r>
            <w:r w:rsidR="00953C17" w:rsidRPr="00953C17">
              <w:rPr>
                <w:sz w:val="20"/>
                <w:szCs w:val="21"/>
              </w:rPr>
              <w:t xml:space="preserve"> trustees, directors</w:t>
            </w:r>
            <w:r w:rsidR="00953C17">
              <w:rPr>
                <w:sz w:val="20"/>
                <w:szCs w:val="21"/>
              </w:rPr>
              <w:t>,</w:t>
            </w:r>
            <w:r w:rsidR="00953C17" w:rsidRPr="00953C17">
              <w:rPr>
                <w:sz w:val="20"/>
                <w:szCs w:val="21"/>
              </w:rPr>
              <w:t xml:space="preserve"> and staff</w:t>
            </w:r>
            <w:r>
              <w:rPr>
                <w:sz w:val="20"/>
                <w:szCs w:val="21"/>
              </w:rPr>
              <w:t>.</w:t>
            </w:r>
          </w:p>
          <w:p w14:paraId="26B089F6" w14:textId="77777777" w:rsidR="00A35D97" w:rsidRDefault="00A35D97" w:rsidP="00473971">
            <w:pPr>
              <w:snapToGrid w:val="0"/>
              <w:rPr>
                <w:sz w:val="20"/>
                <w:szCs w:val="21"/>
              </w:rPr>
            </w:pPr>
          </w:p>
          <w:p w14:paraId="49B2D310" w14:textId="6ADD009B" w:rsidR="00A35D97" w:rsidRDefault="00A35D97" w:rsidP="00473971">
            <w:pPr>
              <w:snapToGrid w:val="0"/>
              <w:rPr>
                <w:sz w:val="20"/>
                <w:szCs w:val="21"/>
              </w:rPr>
            </w:pPr>
            <w:r>
              <w:rPr>
                <w:sz w:val="20"/>
                <w:szCs w:val="21"/>
              </w:rPr>
              <w:t>A draft of the plan for the 2025 Inventory is in the background. The inventory will include fifteen workshop groups, each with approximately nine members. Preliminary inventory will be conducted via an online survey, which will then be shared to each working group. Workshop groups will meet during time slots reserved for presentations, and then report back the result of their discussion to the full Conference. A comprehensive inventory report will be produced after the inventory is complete; it will be distributed electronically to all Conference members and be posted on the AA website; information about the inventory may be included in Box 459 and other AAWS publications.</w:t>
            </w:r>
          </w:p>
          <w:p w14:paraId="3981A016" w14:textId="7C4C8B33" w:rsidR="00A35D97" w:rsidRDefault="00A35D97" w:rsidP="00473971">
            <w:pPr>
              <w:snapToGrid w:val="0"/>
              <w:rPr>
                <w:sz w:val="20"/>
                <w:szCs w:val="21"/>
              </w:rPr>
            </w:pPr>
          </w:p>
          <w:p w14:paraId="35C48D6E" w14:textId="2EBE526C" w:rsidR="00AA628B" w:rsidRPr="00D36A56" w:rsidRDefault="00A35D97" w:rsidP="00473971">
            <w:pPr>
              <w:snapToGrid w:val="0"/>
              <w:rPr>
                <w:sz w:val="20"/>
                <w:szCs w:val="21"/>
              </w:rPr>
            </w:pPr>
            <w:r>
              <w:rPr>
                <w:sz w:val="20"/>
                <w:szCs w:val="21"/>
              </w:rPr>
              <w:t>There are potential questions for inventory in the background.</w:t>
            </w:r>
          </w:p>
        </w:tc>
      </w:tr>
      <w:tr w:rsidR="00AA628B" w:rsidRPr="00D36A56" w14:paraId="3C7496DC" w14:textId="77777777" w:rsidTr="00877605">
        <w:tc>
          <w:tcPr>
            <w:tcW w:w="2268" w:type="dxa"/>
            <w:tcBorders>
              <w:top w:val="single" w:sz="4" w:space="0" w:color="000000"/>
              <w:left w:val="single" w:sz="4" w:space="0" w:color="000000"/>
              <w:bottom w:val="single" w:sz="4" w:space="0" w:color="000000"/>
            </w:tcBorders>
          </w:tcPr>
          <w:p w14:paraId="52D50310" w14:textId="77777777" w:rsidR="00AA628B" w:rsidRPr="00D36A56" w:rsidRDefault="00AA628B" w:rsidP="00473971">
            <w:pPr>
              <w:keepLines/>
              <w:snapToGrid w:val="0"/>
              <w:rPr>
                <w:sz w:val="20"/>
                <w:szCs w:val="21"/>
              </w:rPr>
            </w:pPr>
            <w:r w:rsidRPr="00D36A56">
              <w:rPr>
                <w:sz w:val="20"/>
                <w:szCs w:val="21"/>
              </w:rPr>
              <w:t>What does the Delegate need to know?</w:t>
            </w:r>
          </w:p>
        </w:tc>
        <w:tc>
          <w:tcPr>
            <w:tcW w:w="7440" w:type="dxa"/>
            <w:tcBorders>
              <w:top w:val="single" w:sz="4" w:space="0" w:color="000000"/>
              <w:left w:val="single" w:sz="4" w:space="0" w:color="000000"/>
              <w:bottom w:val="single" w:sz="4" w:space="0" w:color="000000"/>
              <w:right w:val="single" w:sz="4" w:space="0" w:color="000000"/>
            </w:tcBorders>
          </w:tcPr>
          <w:p w14:paraId="50E3565A" w14:textId="00550908" w:rsidR="00AA628B" w:rsidRPr="00D36A56" w:rsidRDefault="00A35D97" w:rsidP="00473971">
            <w:pPr>
              <w:rPr>
                <w:sz w:val="20"/>
                <w:szCs w:val="21"/>
              </w:rPr>
            </w:pPr>
            <w:r>
              <w:rPr>
                <w:sz w:val="20"/>
                <w:szCs w:val="21"/>
              </w:rPr>
              <w:t>Does your group have any concerns about the Inventory plan for the 2025 General Service Conference? If so, what are they?</w:t>
            </w:r>
          </w:p>
        </w:tc>
      </w:tr>
    </w:tbl>
    <w:p w14:paraId="2EF33E53" w14:textId="77777777" w:rsidR="00B55605" w:rsidRDefault="00B55605" w:rsidP="00473971"/>
    <w:p w14:paraId="36820DEE" w14:textId="77777777" w:rsidR="00B55605" w:rsidRPr="001762C2" w:rsidRDefault="00B55605" w:rsidP="00473971">
      <w:pPr>
        <w:keepLines/>
        <w:rPr>
          <w:b/>
          <w:bCs/>
        </w:rPr>
      </w:pPr>
      <w:r w:rsidRPr="001762C2">
        <w:t xml:space="preserve">Conference Committee: </w:t>
      </w:r>
      <w:r w:rsidRPr="001762C2">
        <w:rPr>
          <w:b/>
        </w:rPr>
        <w:t xml:space="preserve">Cooperation with the Professional Community </w:t>
      </w:r>
      <w:r w:rsidRPr="001762C2">
        <w:rPr>
          <w:b/>
          <w:bCs/>
        </w:rPr>
        <w:t>— Item A</w:t>
      </w:r>
    </w:p>
    <w:tbl>
      <w:tblPr>
        <w:tblW w:w="9678" w:type="dxa"/>
        <w:tblInd w:w="-15" w:type="dxa"/>
        <w:tblLayout w:type="fixed"/>
        <w:tblLook w:val="0000" w:firstRow="0" w:lastRow="0" w:firstColumn="0" w:lastColumn="0" w:noHBand="0" w:noVBand="0"/>
      </w:tblPr>
      <w:tblGrid>
        <w:gridCol w:w="2268"/>
        <w:gridCol w:w="7410"/>
      </w:tblGrid>
      <w:tr w:rsidR="00B55605" w:rsidRPr="001762C2" w14:paraId="752C3E01"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65D4252" w14:textId="77777777" w:rsidR="00B55605" w:rsidRPr="00635444" w:rsidRDefault="00B55605" w:rsidP="00473971">
            <w:pPr>
              <w:keepLines/>
              <w:snapToGrid w:val="0"/>
              <w:rPr>
                <w:sz w:val="20"/>
                <w:szCs w:val="21"/>
              </w:rPr>
            </w:pPr>
            <w:r w:rsidRPr="00635444">
              <w:rPr>
                <w:sz w:val="20"/>
                <w:szCs w:val="21"/>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C61BFB" w14:textId="77777777" w:rsidR="00B55605" w:rsidRPr="00635444" w:rsidRDefault="00B55605" w:rsidP="00473971">
            <w:pPr>
              <w:snapToGrid w:val="0"/>
              <w:rPr>
                <w:b/>
                <w:bCs/>
                <w:sz w:val="20"/>
                <w:szCs w:val="21"/>
              </w:rPr>
            </w:pPr>
            <w:r w:rsidRPr="004D0A6D">
              <w:rPr>
                <w:b/>
                <w:bCs/>
                <w:sz w:val="20"/>
                <w:szCs w:val="20"/>
              </w:rPr>
              <w:t>Review progress report on AAWS LinkedIn page.</w:t>
            </w:r>
          </w:p>
        </w:tc>
      </w:tr>
      <w:tr w:rsidR="00B55605" w:rsidRPr="001762C2" w14:paraId="1847BAD2"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D5393B1" w14:textId="77777777" w:rsidR="00B55605" w:rsidRPr="00635444" w:rsidRDefault="00B55605" w:rsidP="00473971">
            <w:pPr>
              <w:keepLines/>
              <w:snapToGrid w:val="0"/>
              <w:rPr>
                <w:sz w:val="20"/>
                <w:szCs w:val="21"/>
              </w:rPr>
            </w:pPr>
            <w:r w:rsidRPr="00635444">
              <w:rPr>
                <w:sz w:val="20"/>
                <w:szCs w:val="21"/>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CEA3E4" w14:textId="68797E5B" w:rsidR="00B55605" w:rsidRDefault="00B55605" w:rsidP="00473971">
            <w:pPr>
              <w:pStyle w:val="Default"/>
              <w:rPr>
                <w:sz w:val="20"/>
                <w:szCs w:val="20"/>
              </w:rPr>
            </w:pPr>
            <w:r>
              <w:rPr>
                <w:sz w:val="20"/>
                <w:szCs w:val="20"/>
              </w:rPr>
              <w:t xml:space="preserve">In 2017, the Conference C.P.C. committee began discussing the potential development of a LinkedIn page for Cooperation with the Professional Community committees and requested that the trustees draft a report exploring all aspects of this social media tool, </w:t>
            </w:r>
            <w:r w:rsidR="00FB3B83">
              <w:rPr>
                <w:sz w:val="20"/>
                <w:szCs w:val="20"/>
              </w:rPr>
              <w:t xml:space="preserve">to assess </w:t>
            </w:r>
            <w:r>
              <w:rPr>
                <w:sz w:val="20"/>
                <w:szCs w:val="20"/>
              </w:rPr>
              <w:t xml:space="preserve">whether it was feasible within the Traditions, and </w:t>
            </w:r>
            <w:r w:rsidR="00FB3B83">
              <w:rPr>
                <w:sz w:val="20"/>
                <w:szCs w:val="20"/>
              </w:rPr>
              <w:t xml:space="preserve">to </w:t>
            </w:r>
            <w:r>
              <w:rPr>
                <w:sz w:val="20"/>
                <w:szCs w:val="20"/>
              </w:rPr>
              <w:t xml:space="preserve">develop a potential implementation plan. A report from the Trustees was presented in 2018, at which point the Conference C.P.C. committee recommended the development of an A.A.W.S. page on LinkedIn that could help professionals find information about A.A., broaden the reach </w:t>
            </w:r>
            <w:r>
              <w:rPr>
                <w:sz w:val="20"/>
                <w:szCs w:val="20"/>
              </w:rPr>
              <w:lastRenderedPageBreak/>
              <w:t xml:space="preserve">of the </w:t>
            </w:r>
            <w:r>
              <w:rPr>
                <w:i/>
                <w:iCs/>
                <w:sz w:val="20"/>
                <w:szCs w:val="20"/>
              </w:rPr>
              <w:t xml:space="preserve">About A.A. </w:t>
            </w:r>
            <w:r>
              <w:rPr>
                <w:sz w:val="20"/>
                <w:szCs w:val="20"/>
              </w:rPr>
              <w:t>newsletter for professionals, and potentially deepen the pool of Class A Trustee candidates.</w:t>
            </w:r>
          </w:p>
          <w:p w14:paraId="796C8492" w14:textId="77777777" w:rsidR="00A35D97" w:rsidRDefault="00A35D97" w:rsidP="00473971">
            <w:pPr>
              <w:pStyle w:val="Default"/>
              <w:rPr>
                <w:sz w:val="20"/>
                <w:szCs w:val="20"/>
              </w:rPr>
            </w:pPr>
          </w:p>
          <w:p w14:paraId="05BA7E72" w14:textId="4FF8C518" w:rsidR="00B55605" w:rsidRPr="00A35D97" w:rsidRDefault="00B55605" w:rsidP="00473971">
            <w:pPr>
              <w:pStyle w:val="Default"/>
              <w:rPr>
                <w:sz w:val="20"/>
                <w:szCs w:val="20"/>
              </w:rPr>
            </w:pPr>
            <w:r>
              <w:rPr>
                <w:sz w:val="20"/>
                <w:szCs w:val="20"/>
              </w:rPr>
              <w:t xml:space="preserve">The 2019 C.P.C. committee reinforced the 2018 request, asking for a disclaimer that “promoted” content on </w:t>
            </w:r>
            <w:r w:rsidRPr="00A35D97">
              <w:rPr>
                <w:sz w:val="20"/>
                <w:szCs w:val="20"/>
              </w:rPr>
              <w:t>the LinkedIn page was not affiliated with A.A., adding links and content referencing how A.A. cooperated with professionals, and requesting an annual report tracking how the LinkedIn page was used</w:t>
            </w:r>
            <w:r w:rsidR="00FB3B83">
              <w:rPr>
                <w:sz w:val="20"/>
                <w:szCs w:val="20"/>
              </w:rPr>
              <w:t>.</w:t>
            </w:r>
            <w:r w:rsidR="00A35D97">
              <w:rPr>
                <w:sz w:val="20"/>
                <w:szCs w:val="20"/>
              </w:rPr>
              <w:t xml:space="preserve"> </w:t>
            </w:r>
            <w:r w:rsidR="00FB3B83">
              <w:rPr>
                <w:sz w:val="20"/>
                <w:szCs w:val="20"/>
              </w:rPr>
              <w:t>A</w:t>
            </w:r>
            <w:r w:rsidRPr="00A35D97">
              <w:rPr>
                <w:sz w:val="20"/>
                <w:szCs w:val="20"/>
              </w:rPr>
              <w:t xml:space="preserve">s of September 30, 2023, </w:t>
            </w:r>
            <w:r w:rsidR="00FB3B83">
              <w:rPr>
                <w:sz w:val="20"/>
                <w:szCs w:val="20"/>
              </w:rPr>
              <w:t xml:space="preserve">the LinkedIn page has </w:t>
            </w:r>
            <w:r w:rsidRPr="00A35D97">
              <w:rPr>
                <w:sz w:val="20"/>
                <w:szCs w:val="20"/>
              </w:rPr>
              <w:t xml:space="preserve">3,261 followers, 2,344 </w:t>
            </w:r>
            <w:r w:rsidR="00FB3B83">
              <w:rPr>
                <w:sz w:val="20"/>
                <w:szCs w:val="20"/>
              </w:rPr>
              <w:t>t</w:t>
            </w:r>
            <w:r w:rsidR="00FB3B83" w:rsidRPr="00A35D97">
              <w:rPr>
                <w:sz w:val="20"/>
                <w:szCs w:val="20"/>
              </w:rPr>
              <w:t>otal page views</w:t>
            </w:r>
            <w:r w:rsidR="00FB3B83">
              <w:rPr>
                <w:sz w:val="20"/>
                <w:szCs w:val="20"/>
              </w:rPr>
              <w:t xml:space="preserve"> </w:t>
            </w:r>
            <w:r w:rsidRPr="00A35D97">
              <w:rPr>
                <w:sz w:val="20"/>
                <w:szCs w:val="20"/>
              </w:rPr>
              <w:t>(</w:t>
            </w:r>
            <w:r w:rsidR="00FB3B83">
              <w:rPr>
                <w:sz w:val="20"/>
                <w:szCs w:val="20"/>
              </w:rPr>
              <w:t xml:space="preserve">a </w:t>
            </w:r>
            <w:r w:rsidRPr="00A35D97">
              <w:rPr>
                <w:sz w:val="20"/>
                <w:szCs w:val="20"/>
              </w:rPr>
              <w:t>2.7% increase from last quarter)</w:t>
            </w:r>
            <w:r w:rsidR="00A35D97">
              <w:rPr>
                <w:sz w:val="20"/>
                <w:szCs w:val="20"/>
              </w:rPr>
              <w:t xml:space="preserve">, and 872 unique visitors (a </w:t>
            </w:r>
            <w:r w:rsidRPr="00A35D97">
              <w:rPr>
                <w:sz w:val="20"/>
                <w:szCs w:val="20"/>
              </w:rPr>
              <w:t>5.6% decrease from last quarter)</w:t>
            </w:r>
            <w:r w:rsidR="00A35D97">
              <w:rPr>
                <w:sz w:val="20"/>
                <w:szCs w:val="20"/>
              </w:rPr>
              <w:t>.</w:t>
            </w:r>
            <w:r w:rsidR="00FB3B83">
              <w:rPr>
                <w:sz w:val="20"/>
                <w:szCs w:val="20"/>
              </w:rPr>
              <w:t xml:space="preserve"> </w:t>
            </w:r>
            <w:r w:rsidRPr="00A35D97">
              <w:rPr>
                <w:sz w:val="20"/>
                <w:szCs w:val="20"/>
              </w:rPr>
              <w:t xml:space="preserve">Current priorities for the LinkedIn page include posting a range of content directed to professionals (including newsletters, videos directed to professionals, and employment opportunities) and expanding the use and visibility of A.A. on LinkedIn. </w:t>
            </w:r>
          </w:p>
          <w:p w14:paraId="5E918C0A" w14:textId="77777777" w:rsidR="00B55605" w:rsidRPr="00A35D97" w:rsidRDefault="00B55605" w:rsidP="00473971">
            <w:pPr>
              <w:snapToGrid w:val="0"/>
              <w:rPr>
                <w:sz w:val="20"/>
                <w:szCs w:val="20"/>
              </w:rPr>
            </w:pPr>
          </w:p>
          <w:p w14:paraId="5F3F3E59" w14:textId="48BBDB49" w:rsidR="00B55605" w:rsidRPr="00D36A56" w:rsidRDefault="00A35D97" w:rsidP="00473971">
            <w:pPr>
              <w:snapToGrid w:val="0"/>
              <w:rPr>
                <w:sz w:val="20"/>
                <w:szCs w:val="21"/>
              </w:rPr>
            </w:pPr>
            <w:r>
              <w:rPr>
                <w:sz w:val="20"/>
                <w:szCs w:val="20"/>
              </w:rPr>
              <w:t>T</w:t>
            </w:r>
            <w:r w:rsidR="00B55605" w:rsidRPr="00A35D97">
              <w:rPr>
                <w:sz w:val="20"/>
                <w:szCs w:val="20"/>
              </w:rPr>
              <w:t>he LinkedIn AAWS page</w:t>
            </w:r>
            <w:r>
              <w:rPr>
                <w:sz w:val="20"/>
                <w:szCs w:val="20"/>
              </w:rPr>
              <w:t xml:space="preserve"> is </w:t>
            </w:r>
            <w:r w:rsidR="003F6D6F">
              <w:rPr>
                <w:sz w:val="20"/>
                <w:szCs w:val="20"/>
              </w:rPr>
              <w:t xml:space="preserve">at </w:t>
            </w:r>
            <w:hyperlink r:id="rId9" w:history="1">
              <w:r w:rsidR="003F6D6F" w:rsidRPr="00067399">
                <w:rPr>
                  <w:rStyle w:val="Hyperlink"/>
                  <w:sz w:val="20"/>
                  <w:szCs w:val="21"/>
                </w:rPr>
                <w:t>www.linkedi</w:t>
              </w:r>
              <w:r w:rsidR="003F6D6F" w:rsidRPr="00067399">
                <w:rPr>
                  <w:rStyle w:val="Hyperlink"/>
                  <w:sz w:val="20"/>
                  <w:szCs w:val="21"/>
                </w:rPr>
                <w:t>n</w:t>
              </w:r>
              <w:r w:rsidR="003F6D6F" w:rsidRPr="00067399">
                <w:rPr>
                  <w:rStyle w:val="Hyperlink"/>
                  <w:sz w:val="20"/>
                  <w:szCs w:val="21"/>
                </w:rPr>
                <w:t>.com/company/aaworldservicesinc</w:t>
              </w:r>
            </w:hyperlink>
            <w:r w:rsidR="003F6D6F">
              <w:rPr>
                <w:sz w:val="20"/>
                <w:szCs w:val="21"/>
              </w:rPr>
              <w:t>.</w:t>
            </w:r>
          </w:p>
        </w:tc>
      </w:tr>
      <w:tr w:rsidR="00B55605" w:rsidRPr="001762C2" w14:paraId="58A59708"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2D6BFA4" w14:textId="77777777" w:rsidR="00B55605" w:rsidRPr="00635444" w:rsidRDefault="00B55605" w:rsidP="00473971">
            <w:pPr>
              <w:keepLines/>
              <w:snapToGrid w:val="0"/>
              <w:rPr>
                <w:sz w:val="20"/>
                <w:szCs w:val="21"/>
              </w:rPr>
            </w:pPr>
            <w:r w:rsidRPr="00635444">
              <w:rPr>
                <w:sz w:val="20"/>
                <w:szCs w:val="21"/>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82B6A4" w14:textId="77777777" w:rsidR="00B55605" w:rsidRPr="00D36A56" w:rsidRDefault="00B55605" w:rsidP="00473971">
            <w:pPr>
              <w:keepLines/>
              <w:snapToGrid w:val="0"/>
              <w:rPr>
                <w:sz w:val="20"/>
                <w:szCs w:val="21"/>
              </w:rPr>
            </w:pPr>
            <w:r w:rsidRPr="00B11F35">
              <w:rPr>
                <w:sz w:val="20"/>
                <w:szCs w:val="21"/>
              </w:rPr>
              <w:t>We will not hear group consciences on this item at the Assembly, but you can share them with the Delegate via email or in person.</w:t>
            </w:r>
          </w:p>
        </w:tc>
      </w:tr>
    </w:tbl>
    <w:p w14:paraId="7FF4DFA7" w14:textId="77777777" w:rsidR="00B55605" w:rsidRPr="001762C2" w:rsidRDefault="00B55605" w:rsidP="00473971"/>
    <w:p w14:paraId="08341FF1" w14:textId="77777777" w:rsidR="00B55605" w:rsidRPr="001762C2" w:rsidRDefault="00B55605" w:rsidP="00473971">
      <w:pPr>
        <w:rPr>
          <w:b/>
        </w:rPr>
      </w:pPr>
      <w:r w:rsidRPr="001762C2">
        <w:t xml:space="preserve">Conference Committee: </w:t>
      </w:r>
      <w:r w:rsidRPr="001762C2">
        <w:rPr>
          <w:b/>
        </w:rPr>
        <w:t>Cooperation with the Professional Community — Item B</w:t>
      </w:r>
    </w:p>
    <w:tbl>
      <w:tblPr>
        <w:tblW w:w="9678" w:type="dxa"/>
        <w:tblInd w:w="-15" w:type="dxa"/>
        <w:tblLayout w:type="fixed"/>
        <w:tblLook w:val="0000" w:firstRow="0" w:lastRow="0" w:firstColumn="0" w:lastColumn="0" w:noHBand="0" w:noVBand="0"/>
      </w:tblPr>
      <w:tblGrid>
        <w:gridCol w:w="2268"/>
        <w:gridCol w:w="7410"/>
      </w:tblGrid>
      <w:tr w:rsidR="00B55605" w:rsidRPr="00635444" w14:paraId="44A51D90"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2BA1C1E" w14:textId="77777777" w:rsidR="00B55605" w:rsidRPr="00635444" w:rsidRDefault="00B55605" w:rsidP="00473971">
            <w:pPr>
              <w:keepLines/>
              <w:snapToGrid w:val="0"/>
              <w:rPr>
                <w:sz w:val="20"/>
                <w:szCs w:val="20"/>
              </w:rPr>
            </w:pPr>
            <w:r w:rsidRPr="00635444">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D5943F" w14:textId="77777777" w:rsidR="00B55605" w:rsidRPr="00635444" w:rsidRDefault="00B55605" w:rsidP="00473971">
            <w:pPr>
              <w:snapToGrid w:val="0"/>
              <w:rPr>
                <w:b/>
                <w:bCs/>
                <w:sz w:val="20"/>
                <w:szCs w:val="20"/>
              </w:rPr>
            </w:pPr>
            <w:r w:rsidRPr="004D0A6D">
              <w:rPr>
                <w:b/>
                <w:bCs/>
                <w:sz w:val="20"/>
                <w:szCs w:val="20"/>
              </w:rPr>
              <w:t>Review progress report on the development of outward facing pamphlet for mental health professionals.</w:t>
            </w:r>
          </w:p>
        </w:tc>
      </w:tr>
      <w:tr w:rsidR="00B55605" w:rsidRPr="00635444" w14:paraId="0E50732E"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D6BEDA4" w14:textId="77777777" w:rsidR="00B55605" w:rsidRPr="00635444" w:rsidRDefault="00B55605" w:rsidP="00473971">
            <w:pPr>
              <w:keepLines/>
              <w:snapToGrid w:val="0"/>
              <w:rPr>
                <w:sz w:val="20"/>
                <w:szCs w:val="21"/>
              </w:rPr>
            </w:pPr>
            <w:r w:rsidRPr="00635444">
              <w:rPr>
                <w:sz w:val="20"/>
                <w:szCs w:val="21"/>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A8BD9C" w14:textId="7B8D5648" w:rsidR="00B55605" w:rsidRDefault="00B55605" w:rsidP="00473971">
            <w:pPr>
              <w:pStyle w:val="Default"/>
              <w:rPr>
                <w:sz w:val="20"/>
                <w:szCs w:val="21"/>
              </w:rPr>
            </w:pPr>
            <w:r>
              <w:rPr>
                <w:sz w:val="20"/>
                <w:szCs w:val="20"/>
              </w:rPr>
              <w:t xml:space="preserve">In 2021, the Conference C.P.C. committee recommended the development of a pamphlet directed to mental health professionals. </w:t>
            </w:r>
            <w:r w:rsidR="003F6D6F">
              <w:rPr>
                <w:sz w:val="20"/>
                <w:szCs w:val="21"/>
              </w:rPr>
              <w:t>By</w:t>
            </w:r>
            <w:r>
              <w:rPr>
                <w:sz w:val="20"/>
                <w:szCs w:val="21"/>
              </w:rPr>
              <w:t xml:space="preserve"> October 2023, interviews with mental health professionals</w:t>
            </w:r>
            <w:r w:rsidR="00FB3B83">
              <w:rPr>
                <w:sz w:val="20"/>
                <w:szCs w:val="21"/>
              </w:rPr>
              <w:t xml:space="preserve"> were completed</w:t>
            </w:r>
            <w:r>
              <w:rPr>
                <w:sz w:val="20"/>
                <w:szCs w:val="21"/>
              </w:rPr>
              <w:t>.</w:t>
            </w:r>
            <w:r w:rsidR="00FB3B83">
              <w:rPr>
                <w:sz w:val="20"/>
                <w:szCs w:val="21"/>
              </w:rPr>
              <w:t xml:space="preserve"> </w:t>
            </w:r>
            <w:r>
              <w:rPr>
                <w:sz w:val="20"/>
                <w:szCs w:val="21"/>
              </w:rPr>
              <w:t xml:space="preserve">The materials gathered in the interviews were forwarded to the AAWS Publishing Department. This material along with current A.A. literature will be considered in the creation of a draft pamphlet. </w:t>
            </w:r>
          </w:p>
          <w:p w14:paraId="05B75B41" w14:textId="77777777" w:rsidR="003F6D6F" w:rsidRDefault="003F6D6F" w:rsidP="00473971">
            <w:pPr>
              <w:pStyle w:val="Default"/>
              <w:rPr>
                <w:sz w:val="20"/>
                <w:szCs w:val="21"/>
              </w:rPr>
            </w:pPr>
          </w:p>
          <w:p w14:paraId="5C7EFA2D" w14:textId="33680880" w:rsidR="00B55605" w:rsidRPr="00D36A56" w:rsidRDefault="003F6D6F" w:rsidP="00473971">
            <w:pPr>
              <w:pStyle w:val="Default"/>
              <w:rPr>
                <w:sz w:val="20"/>
                <w:szCs w:val="21"/>
              </w:rPr>
            </w:pPr>
            <w:r>
              <w:rPr>
                <w:sz w:val="20"/>
                <w:szCs w:val="21"/>
              </w:rPr>
              <w:t>In</w:t>
            </w:r>
            <w:r w:rsidR="00B55605">
              <w:rPr>
                <w:sz w:val="20"/>
                <w:szCs w:val="21"/>
              </w:rPr>
              <w:t xml:space="preserve"> January 2024 the </w:t>
            </w:r>
            <w:r>
              <w:rPr>
                <w:sz w:val="20"/>
                <w:szCs w:val="21"/>
              </w:rPr>
              <w:t>trustees’ CPC/T-A committee</w:t>
            </w:r>
            <w:r w:rsidR="00B55605">
              <w:rPr>
                <w:sz w:val="20"/>
                <w:szCs w:val="21"/>
              </w:rPr>
              <w:t xml:space="preserve"> reviewed the updated development of the pamphlet for the mental health professionals, which included a working title and a path toward </w:t>
            </w:r>
            <w:r w:rsidR="00FB3B83">
              <w:rPr>
                <w:sz w:val="20"/>
                <w:szCs w:val="21"/>
              </w:rPr>
              <w:t>another meeting this July</w:t>
            </w:r>
            <w:r>
              <w:rPr>
                <w:sz w:val="20"/>
                <w:szCs w:val="21"/>
              </w:rPr>
              <w:t>,</w:t>
            </w:r>
            <w:r w:rsidR="00B55605">
              <w:rPr>
                <w:sz w:val="20"/>
                <w:szCs w:val="21"/>
              </w:rPr>
              <w:t xml:space="preserve"> </w:t>
            </w:r>
            <w:r w:rsidR="00FB3B83">
              <w:rPr>
                <w:sz w:val="20"/>
                <w:szCs w:val="21"/>
              </w:rPr>
              <w:t xml:space="preserve">at which point </w:t>
            </w:r>
            <w:r w:rsidR="00B55605">
              <w:rPr>
                <w:sz w:val="20"/>
                <w:szCs w:val="21"/>
              </w:rPr>
              <w:t>AAWS Publishing will present the committee with a</w:t>
            </w:r>
            <w:r w:rsidR="00FB3B83">
              <w:rPr>
                <w:sz w:val="20"/>
                <w:szCs w:val="21"/>
              </w:rPr>
              <w:t>nother</w:t>
            </w:r>
            <w:r w:rsidR="00B55605">
              <w:rPr>
                <w:sz w:val="20"/>
                <w:szCs w:val="21"/>
              </w:rPr>
              <w:t xml:space="preserve"> progress report or </w:t>
            </w:r>
            <w:r w:rsidR="00FB3B83">
              <w:rPr>
                <w:sz w:val="20"/>
                <w:szCs w:val="21"/>
              </w:rPr>
              <w:t xml:space="preserve">a </w:t>
            </w:r>
            <w:r w:rsidR="00B55605">
              <w:rPr>
                <w:sz w:val="20"/>
                <w:szCs w:val="21"/>
              </w:rPr>
              <w:t xml:space="preserve">draft </w:t>
            </w:r>
            <w:r w:rsidR="00FB3B83">
              <w:rPr>
                <w:sz w:val="20"/>
                <w:szCs w:val="21"/>
              </w:rPr>
              <w:t xml:space="preserve">of the </w:t>
            </w:r>
            <w:r w:rsidR="00B55605">
              <w:rPr>
                <w:sz w:val="20"/>
                <w:szCs w:val="21"/>
              </w:rPr>
              <w:t xml:space="preserve">pamphlet. </w:t>
            </w:r>
          </w:p>
        </w:tc>
      </w:tr>
      <w:tr w:rsidR="00B55605" w:rsidRPr="00635444" w14:paraId="420A66DF"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F5F7597" w14:textId="77777777" w:rsidR="00B55605" w:rsidRPr="00635444" w:rsidRDefault="00B55605" w:rsidP="00473971">
            <w:pPr>
              <w:keepLines/>
              <w:snapToGrid w:val="0"/>
              <w:rPr>
                <w:sz w:val="20"/>
                <w:szCs w:val="21"/>
              </w:rPr>
            </w:pPr>
            <w:r w:rsidRPr="00635444">
              <w:rPr>
                <w:sz w:val="20"/>
                <w:szCs w:val="21"/>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2EFF71" w14:textId="77777777" w:rsidR="00B55605" w:rsidRPr="00D36A56" w:rsidRDefault="00B55605" w:rsidP="00473971">
            <w:pPr>
              <w:keepLines/>
              <w:snapToGrid w:val="0"/>
              <w:rPr>
                <w:sz w:val="20"/>
                <w:szCs w:val="21"/>
              </w:rPr>
            </w:pPr>
            <w:r w:rsidRPr="00B11F35">
              <w:rPr>
                <w:sz w:val="20"/>
                <w:szCs w:val="21"/>
              </w:rPr>
              <w:t>We will not hear group consciences on this item at the Assembly, but you can share them with the Delegate via email or in person.</w:t>
            </w:r>
          </w:p>
        </w:tc>
      </w:tr>
    </w:tbl>
    <w:p w14:paraId="703511A9" w14:textId="77777777" w:rsidR="00B55605" w:rsidRDefault="00B55605" w:rsidP="00473971">
      <w:pPr>
        <w:rPr>
          <w:sz w:val="22"/>
        </w:rPr>
      </w:pPr>
    </w:p>
    <w:p w14:paraId="7858E036" w14:textId="77777777" w:rsidR="00B55605" w:rsidRPr="001762C2" w:rsidRDefault="00B55605" w:rsidP="00473971">
      <w:r w:rsidRPr="001762C2">
        <w:t xml:space="preserve">Conference Committee: </w:t>
      </w:r>
      <w:r w:rsidRPr="001762C2">
        <w:rPr>
          <w:b/>
        </w:rPr>
        <w:t>Cooperation with the Professional Community — Item C</w:t>
      </w:r>
    </w:p>
    <w:tbl>
      <w:tblPr>
        <w:tblW w:w="9678" w:type="dxa"/>
        <w:tblInd w:w="-15" w:type="dxa"/>
        <w:tblLayout w:type="fixed"/>
        <w:tblLook w:val="0000" w:firstRow="0" w:lastRow="0" w:firstColumn="0" w:lastColumn="0" w:noHBand="0" w:noVBand="0"/>
      </w:tblPr>
      <w:tblGrid>
        <w:gridCol w:w="2268"/>
        <w:gridCol w:w="7410"/>
      </w:tblGrid>
      <w:tr w:rsidR="00B55605" w:rsidRPr="001762C2" w14:paraId="6E74A438"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49E7979" w14:textId="77777777" w:rsidR="00B55605" w:rsidRPr="00635444" w:rsidRDefault="00B55605" w:rsidP="00473971">
            <w:pPr>
              <w:keepLines/>
              <w:snapToGrid w:val="0"/>
              <w:rPr>
                <w:sz w:val="20"/>
                <w:szCs w:val="21"/>
              </w:rPr>
            </w:pPr>
            <w:r w:rsidRPr="00635444">
              <w:rPr>
                <w:sz w:val="20"/>
                <w:szCs w:val="21"/>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A6C231" w14:textId="77777777" w:rsidR="00B55605" w:rsidRPr="00635444" w:rsidRDefault="00B55605" w:rsidP="00473971">
            <w:pPr>
              <w:snapToGrid w:val="0"/>
              <w:rPr>
                <w:b/>
                <w:bCs/>
                <w:sz w:val="20"/>
                <w:szCs w:val="20"/>
              </w:rPr>
            </w:pPr>
            <w:r w:rsidRPr="004D0A6D">
              <w:rPr>
                <w:b/>
                <w:bCs/>
                <w:sz w:val="20"/>
                <w:szCs w:val="20"/>
              </w:rPr>
              <w:t>Review content and format of CPC Kit and Workbook.</w:t>
            </w:r>
          </w:p>
        </w:tc>
      </w:tr>
      <w:tr w:rsidR="00B55605" w:rsidRPr="001762C2" w14:paraId="46805027"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BCCF10F" w14:textId="77777777" w:rsidR="00B55605" w:rsidRPr="00635444" w:rsidRDefault="00B55605" w:rsidP="00473971">
            <w:pPr>
              <w:keepLines/>
              <w:snapToGrid w:val="0"/>
              <w:rPr>
                <w:sz w:val="20"/>
                <w:szCs w:val="21"/>
              </w:rPr>
            </w:pPr>
            <w:r w:rsidRPr="00635444">
              <w:rPr>
                <w:sz w:val="20"/>
                <w:szCs w:val="21"/>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5176BC" w14:textId="77777777" w:rsidR="00D55E79" w:rsidRDefault="00D55E79" w:rsidP="00D55E79">
            <w:pPr>
              <w:snapToGrid w:val="0"/>
              <w:rPr>
                <w:sz w:val="20"/>
                <w:szCs w:val="21"/>
              </w:rPr>
            </w:pPr>
            <w:r>
              <w:rPr>
                <w:sz w:val="20"/>
                <w:szCs w:val="21"/>
              </w:rPr>
              <w:t>Kits and Workbooks for C.P.C., Corrections, Public Information, Treatment and Accessibilities are reviewed by the appropriate trustees’ Committees during each working annual period. Service kits are typically updated annually each fall.</w:t>
            </w:r>
          </w:p>
          <w:p w14:paraId="2344FFB6" w14:textId="77777777" w:rsidR="00D55E79" w:rsidRDefault="00D55E79" w:rsidP="00D55E79">
            <w:pPr>
              <w:snapToGrid w:val="0"/>
              <w:rPr>
                <w:sz w:val="20"/>
                <w:szCs w:val="21"/>
              </w:rPr>
            </w:pPr>
          </w:p>
          <w:p w14:paraId="79297527" w14:textId="6BA30075" w:rsidR="00B55605" w:rsidRPr="003F6D6F" w:rsidRDefault="00D55E79" w:rsidP="00D55E79">
            <w:pPr>
              <w:pStyle w:val="Default"/>
              <w:rPr>
                <w:sz w:val="20"/>
                <w:szCs w:val="20"/>
              </w:rPr>
            </w:pPr>
            <w:r>
              <w:rPr>
                <w:sz w:val="20"/>
                <w:szCs w:val="21"/>
              </w:rPr>
              <w:t xml:space="preserve">The CPC Kit and Workbook is linked in the background </w:t>
            </w:r>
            <w:proofErr w:type="gramStart"/>
            <w:r>
              <w:rPr>
                <w:sz w:val="20"/>
                <w:szCs w:val="21"/>
              </w:rPr>
              <w:t>material.</w:t>
            </w:r>
            <w:r w:rsidR="00FB3B83">
              <w:rPr>
                <w:sz w:val="20"/>
                <w:szCs w:val="20"/>
              </w:rPr>
              <w:t>.</w:t>
            </w:r>
            <w:proofErr w:type="gramEnd"/>
          </w:p>
        </w:tc>
      </w:tr>
      <w:tr w:rsidR="00B55605" w:rsidRPr="001762C2" w14:paraId="0423A985"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38FD317" w14:textId="77777777" w:rsidR="00B55605" w:rsidRPr="00635444" w:rsidRDefault="00B55605" w:rsidP="00473971">
            <w:pPr>
              <w:keepLines/>
              <w:snapToGrid w:val="0"/>
              <w:rPr>
                <w:sz w:val="20"/>
                <w:szCs w:val="21"/>
              </w:rPr>
            </w:pPr>
            <w:r w:rsidRPr="00635444">
              <w:rPr>
                <w:sz w:val="20"/>
                <w:szCs w:val="21"/>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A1FAE9" w14:textId="77777777" w:rsidR="00B55605" w:rsidRPr="00D36A56" w:rsidRDefault="00B55605" w:rsidP="00473971">
            <w:pPr>
              <w:keepLines/>
              <w:snapToGrid w:val="0"/>
              <w:rPr>
                <w:sz w:val="20"/>
                <w:szCs w:val="21"/>
              </w:rPr>
            </w:pPr>
            <w:r w:rsidRPr="002E0DAD">
              <w:rPr>
                <w:sz w:val="20"/>
                <w:szCs w:val="21"/>
              </w:rPr>
              <w:t>We will not hear group consciences on this item at the Assembly; if your group has suggestions regarding materials that should be added or deleted, please share them with the Delegate via email or in person.</w:t>
            </w:r>
          </w:p>
        </w:tc>
      </w:tr>
    </w:tbl>
    <w:p w14:paraId="69401261" w14:textId="77777777" w:rsidR="00B55605" w:rsidRPr="00635444" w:rsidRDefault="00B55605" w:rsidP="00473971">
      <w:pPr>
        <w:rPr>
          <w:sz w:val="22"/>
        </w:rPr>
      </w:pPr>
    </w:p>
    <w:p w14:paraId="78433054" w14:textId="77777777" w:rsidR="00B55605" w:rsidRPr="001762C2" w:rsidRDefault="00B55605" w:rsidP="00473971">
      <w:r w:rsidRPr="001762C2">
        <w:t xml:space="preserve">Conference Committee: </w:t>
      </w:r>
      <w:r w:rsidRPr="001762C2">
        <w:rPr>
          <w:b/>
        </w:rPr>
        <w:t xml:space="preserve">Cooperation with the Professional Community — Item </w:t>
      </w:r>
      <w:r>
        <w:rPr>
          <w:b/>
        </w:rPr>
        <w:t>D</w:t>
      </w:r>
    </w:p>
    <w:tbl>
      <w:tblPr>
        <w:tblW w:w="9678" w:type="dxa"/>
        <w:tblInd w:w="-15" w:type="dxa"/>
        <w:tblLayout w:type="fixed"/>
        <w:tblLook w:val="0000" w:firstRow="0" w:lastRow="0" w:firstColumn="0" w:lastColumn="0" w:noHBand="0" w:noVBand="0"/>
      </w:tblPr>
      <w:tblGrid>
        <w:gridCol w:w="2268"/>
        <w:gridCol w:w="7410"/>
      </w:tblGrid>
      <w:tr w:rsidR="00B55605" w:rsidRPr="001762C2" w14:paraId="75336F46" w14:textId="77777777" w:rsidTr="00877605">
        <w:tc>
          <w:tcPr>
            <w:tcW w:w="2268" w:type="dxa"/>
            <w:tcBorders>
              <w:top w:val="single" w:sz="4" w:space="0" w:color="000000"/>
              <w:left w:val="single" w:sz="4" w:space="0" w:color="000000"/>
              <w:bottom w:val="single" w:sz="4" w:space="0" w:color="000000"/>
            </w:tcBorders>
          </w:tcPr>
          <w:p w14:paraId="44A2096A" w14:textId="77777777" w:rsidR="00B55605" w:rsidRPr="00635444" w:rsidRDefault="00B55605" w:rsidP="00473971">
            <w:pPr>
              <w:keepLines/>
              <w:snapToGrid w:val="0"/>
              <w:rPr>
                <w:sz w:val="20"/>
                <w:szCs w:val="21"/>
              </w:rPr>
            </w:pPr>
            <w:r w:rsidRPr="00635444">
              <w:rPr>
                <w:sz w:val="20"/>
                <w:szCs w:val="21"/>
              </w:rPr>
              <w:t>Agenda Topic</w:t>
            </w:r>
          </w:p>
        </w:tc>
        <w:tc>
          <w:tcPr>
            <w:tcW w:w="7410" w:type="dxa"/>
            <w:tcBorders>
              <w:top w:val="single" w:sz="4" w:space="0" w:color="000000"/>
              <w:left w:val="single" w:sz="4" w:space="0" w:color="000000"/>
              <w:bottom w:val="single" w:sz="4" w:space="0" w:color="000000"/>
              <w:right w:val="single" w:sz="4" w:space="0" w:color="000000"/>
            </w:tcBorders>
          </w:tcPr>
          <w:p w14:paraId="17500DF0" w14:textId="77777777" w:rsidR="00B55605" w:rsidRPr="00635444" w:rsidRDefault="00B55605" w:rsidP="00473971">
            <w:pPr>
              <w:snapToGrid w:val="0"/>
              <w:rPr>
                <w:b/>
                <w:bCs/>
                <w:sz w:val="20"/>
                <w:szCs w:val="20"/>
              </w:rPr>
            </w:pPr>
            <w:r w:rsidRPr="004D0A6D">
              <w:rPr>
                <w:b/>
                <w:bCs/>
                <w:sz w:val="20"/>
                <w:szCs w:val="20"/>
              </w:rPr>
              <w:t>Discuss effectiveness and relevance of CPC videos currently on aa.org.</w:t>
            </w:r>
          </w:p>
        </w:tc>
      </w:tr>
      <w:tr w:rsidR="00B55605" w:rsidRPr="001762C2" w14:paraId="2E33B6F7" w14:textId="77777777" w:rsidTr="00877605">
        <w:tc>
          <w:tcPr>
            <w:tcW w:w="2268" w:type="dxa"/>
            <w:tcBorders>
              <w:top w:val="single" w:sz="4" w:space="0" w:color="000000"/>
              <w:left w:val="single" w:sz="4" w:space="0" w:color="000000"/>
              <w:bottom w:val="single" w:sz="4" w:space="0" w:color="000000"/>
            </w:tcBorders>
          </w:tcPr>
          <w:p w14:paraId="5140CE62" w14:textId="77777777" w:rsidR="00B55605" w:rsidRPr="00635444" w:rsidRDefault="00B55605" w:rsidP="00473971">
            <w:pPr>
              <w:keepLines/>
              <w:snapToGrid w:val="0"/>
              <w:rPr>
                <w:sz w:val="20"/>
                <w:szCs w:val="21"/>
              </w:rPr>
            </w:pPr>
            <w:r w:rsidRPr="00635444">
              <w:rPr>
                <w:sz w:val="20"/>
                <w:szCs w:val="21"/>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3E3A6C7B" w14:textId="3648CD74" w:rsidR="00B55605" w:rsidRDefault="002B3164" w:rsidP="00473971">
            <w:pPr>
              <w:snapToGrid w:val="0"/>
              <w:rPr>
                <w:sz w:val="20"/>
                <w:szCs w:val="21"/>
              </w:rPr>
            </w:pPr>
            <w:r>
              <w:rPr>
                <w:sz w:val="20"/>
                <w:szCs w:val="21"/>
              </w:rPr>
              <w:t xml:space="preserve">In </w:t>
            </w:r>
            <w:r w:rsidR="00B55605">
              <w:rPr>
                <w:sz w:val="20"/>
                <w:szCs w:val="21"/>
              </w:rPr>
              <w:t>October 2023</w:t>
            </w:r>
            <w:r>
              <w:rPr>
                <w:sz w:val="20"/>
                <w:szCs w:val="21"/>
              </w:rPr>
              <w:t>, the trustees</w:t>
            </w:r>
            <w:r w:rsidR="00B55605">
              <w:rPr>
                <w:sz w:val="20"/>
                <w:szCs w:val="21"/>
              </w:rPr>
              <w:t xml:space="preserve"> discussed ways to update the videos </w:t>
            </w:r>
            <w:r w:rsidR="003F6D6F">
              <w:rPr>
                <w:sz w:val="20"/>
                <w:szCs w:val="21"/>
              </w:rPr>
              <w:t>targeted</w:t>
            </w:r>
            <w:r w:rsidR="00B55605">
              <w:rPr>
                <w:sz w:val="20"/>
                <w:szCs w:val="21"/>
              </w:rPr>
              <w:t xml:space="preserve"> </w:t>
            </w:r>
            <w:r w:rsidR="003F6D6F">
              <w:rPr>
                <w:sz w:val="20"/>
                <w:szCs w:val="21"/>
              </w:rPr>
              <w:t xml:space="preserve">at </w:t>
            </w:r>
            <w:r w:rsidR="00B55605">
              <w:rPr>
                <w:sz w:val="20"/>
                <w:szCs w:val="21"/>
              </w:rPr>
              <w:t>professionals and what approaches should be considered concerning, content, cost and other factors</w:t>
            </w:r>
            <w:r>
              <w:rPr>
                <w:sz w:val="20"/>
                <w:szCs w:val="21"/>
              </w:rPr>
              <w:t xml:space="preserve"> when reviewing current CPC videos</w:t>
            </w:r>
            <w:r w:rsidR="00B55605">
              <w:rPr>
                <w:sz w:val="20"/>
                <w:szCs w:val="21"/>
              </w:rPr>
              <w:t>. They noted the current language of the videos and asked for consideration to be made to assist in focusing the content for pre-professionals as well as professionals.</w:t>
            </w:r>
          </w:p>
          <w:p w14:paraId="62606D38" w14:textId="77777777" w:rsidR="00B55605" w:rsidRDefault="00B55605" w:rsidP="00473971">
            <w:pPr>
              <w:snapToGrid w:val="0"/>
              <w:rPr>
                <w:sz w:val="20"/>
                <w:szCs w:val="21"/>
              </w:rPr>
            </w:pPr>
          </w:p>
          <w:p w14:paraId="1CCCC657" w14:textId="0BF22722" w:rsidR="00B55605" w:rsidRDefault="00B55605" w:rsidP="00473971">
            <w:pPr>
              <w:snapToGrid w:val="0"/>
              <w:rPr>
                <w:sz w:val="20"/>
                <w:szCs w:val="21"/>
              </w:rPr>
            </w:pPr>
            <w:r>
              <w:rPr>
                <w:sz w:val="20"/>
                <w:szCs w:val="21"/>
              </w:rPr>
              <w:t xml:space="preserve">During </w:t>
            </w:r>
            <w:r w:rsidR="002B3164">
              <w:rPr>
                <w:sz w:val="20"/>
                <w:szCs w:val="21"/>
              </w:rPr>
              <w:t>a follow-up meeting in</w:t>
            </w:r>
            <w:r>
              <w:rPr>
                <w:sz w:val="20"/>
                <w:szCs w:val="21"/>
              </w:rPr>
              <w:t xml:space="preserve"> January 2024</w:t>
            </w:r>
            <w:r w:rsidR="002B3164">
              <w:rPr>
                <w:sz w:val="20"/>
                <w:szCs w:val="21"/>
              </w:rPr>
              <w:t xml:space="preserve">, trustees </w:t>
            </w:r>
            <w:r>
              <w:rPr>
                <w:sz w:val="20"/>
                <w:szCs w:val="21"/>
              </w:rPr>
              <w:t xml:space="preserve">reviewed </w:t>
            </w:r>
            <w:r w:rsidR="002B3164">
              <w:rPr>
                <w:sz w:val="20"/>
                <w:szCs w:val="21"/>
              </w:rPr>
              <w:t xml:space="preserve">a </w:t>
            </w:r>
            <w:r>
              <w:rPr>
                <w:sz w:val="20"/>
                <w:szCs w:val="21"/>
              </w:rPr>
              <w:t xml:space="preserve">proposal to revise three CPC videos </w:t>
            </w:r>
            <w:r w:rsidR="002B3164">
              <w:rPr>
                <w:sz w:val="20"/>
                <w:szCs w:val="21"/>
              </w:rPr>
              <w:t>currently available on the AA.org website.</w:t>
            </w:r>
            <w:r>
              <w:rPr>
                <w:sz w:val="20"/>
                <w:szCs w:val="21"/>
              </w:rPr>
              <w:t xml:space="preserve"> The committee requested the term </w:t>
            </w:r>
            <w:r>
              <w:rPr>
                <w:sz w:val="20"/>
                <w:szCs w:val="21"/>
              </w:rPr>
              <w:lastRenderedPageBreak/>
              <w:t xml:space="preserve">“pre-professionals” be replaced by “para-professionals” to ensure that we are including those who work alongside the professionals in supporting roles. The committee noted the estimated production cost </w:t>
            </w:r>
            <w:r w:rsidR="00794096">
              <w:rPr>
                <w:sz w:val="20"/>
                <w:szCs w:val="21"/>
              </w:rPr>
              <w:t>appears</w:t>
            </w:r>
            <w:r>
              <w:rPr>
                <w:sz w:val="20"/>
                <w:szCs w:val="21"/>
              </w:rPr>
              <w:t xml:space="preserve"> reasonable</w:t>
            </w:r>
            <w:r w:rsidR="002B3164">
              <w:rPr>
                <w:sz w:val="20"/>
                <w:szCs w:val="21"/>
              </w:rPr>
              <w:t>.</w:t>
            </w:r>
            <w:r w:rsidR="003F6D6F">
              <w:rPr>
                <w:sz w:val="20"/>
                <w:szCs w:val="21"/>
              </w:rPr>
              <w:t xml:space="preserve"> </w:t>
            </w:r>
            <w:r w:rsidR="002B3164">
              <w:rPr>
                <w:sz w:val="20"/>
                <w:szCs w:val="21"/>
              </w:rPr>
              <w:t>V</w:t>
            </w:r>
            <w:r w:rsidR="003F6D6F">
              <w:rPr>
                <w:sz w:val="20"/>
                <w:szCs w:val="21"/>
              </w:rPr>
              <w:t>ideo editing (with six rounds of revisions) would total $3,000; stock music costs $2,000, and translation would cost $1,000.</w:t>
            </w:r>
          </w:p>
          <w:p w14:paraId="054E0968" w14:textId="77777777" w:rsidR="002B3164" w:rsidRDefault="002B3164" w:rsidP="00473971">
            <w:pPr>
              <w:snapToGrid w:val="0"/>
              <w:rPr>
                <w:sz w:val="20"/>
                <w:szCs w:val="21"/>
              </w:rPr>
            </w:pPr>
          </w:p>
          <w:p w14:paraId="53839EE0" w14:textId="6006F0BA" w:rsidR="003F6D6F" w:rsidRDefault="003F6D6F" w:rsidP="00473971">
            <w:pPr>
              <w:snapToGrid w:val="0"/>
              <w:rPr>
                <w:sz w:val="20"/>
                <w:szCs w:val="21"/>
              </w:rPr>
            </w:pPr>
            <w:r>
              <w:rPr>
                <w:sz w:val="20"/>
                <w:szCs w:val="21"/>
              </w:rPr>
              <w:t>The videos under review are at:</w:t>
            </w:r>
          </w:p>
          <w:p w14:paraId="4E55694B" w14:textId="56B5B7DD" w:rsidR="00B55605" w:rsidRPr="002B3164" w:rsidRDefault="00000000" w:rsidP="00473971">
            <w:pPr>
              <w:snapToGrid w:val="0"/>
              <w:rPr>
                <w:sz w:val="20"/>
                <w:szCs w:val="21"/>
              </w:rPr>
            </w:pPr>
            <w:hyperlink r:id="rId10" w:history="1">
              <w:r w:rsidR="00B55605" w:rsidRPr="002B3164">
                <w:rPr>
                  <w:rStyle w:val="Hyperlink"/>
                  <w:sz w:val="20"/>
                  <w:szCs w:val="21"/>
                </w:rPr>
                <w:t>www.aa.org/A.A.-Video-for-Healthcare-Profes</w:t>
              </w:r>
              <w:r w:rsidR="00B55605" w:rsidRPr="002B3164">
                <w:rPr>
                  <w:rStyle w:val="Hyperlink"/>
                  <w:sz w:val="20"/>
                  <w:szCs w:val="21"/>
                </w:rPr>
                <w:t>s</w:t>
              </w:r>
              <w:r w:rsidR="00B55605" w:rsidRPr="002B3164">
                <w:rPr>
                  <w:rStyle w:val="Hyperlink"/>
                  <w:sz w:val="20"/>
                  <w:szCs w:val="21"/>
                </w:rPr>
                <w:t>ionals</w:t>
              </w:r>
            </w:hyperlink>
            <w:r w:rsidR="002B3164">
              <w:rPr>
                <w:sz w:val="20"/>
                <w:szCs w:val="21"/>
              </w:rPr>
              <w:t>.</w:t>
            </w:r>
          </w:p>
          <w:p w14:paraId="3DB55350" w14:textId="08C968BE" w:rsidR="00B55605" w:rsidRPr="002B3164" w:rsidRDefault="00000000" w:rsidP="00473971">
            <w:pPr>
              <w:snapToGrid w:val="0"/>
              <w:rPr>
                <w:sz w:val="20"/>
                <w:szCs w:val="21"/>
              </w:rPr>
            </w:pPr>
            <w:hyperlink r:id="rId11" w:history="1">
              <w:r w:rsidR="00B55605" w:rsidRPr="002B3164">
                <w:rPr>
                  <w:rStyle w:val="Hyperlink"/>
                  <w:sz w:val="20"/>
                  <w:szCs w:val="21"/>
                </w:rPr>
                <w:t>www.aa.org/A.A.-Video-for-Legal-</w:t>
              </w:r>
              <w:r w:rsidR="00B55605" w:rsidRPr="002B3164">
                <w:rPr>
                  <w:rStyle w:val="Hyperlink"/>
                  <w:sz w:val="20"/>
                  <w:szCs w:val="21"/>
                </w:rPr>
                <w:t>a</w:t>
              </w:r>
              <w:r w:rsidR="00B55605" w:rsidRPr="002B3164">
                <w:rPr>
                  <w:rStyle w:val="Hyperlink"/>
                  <w:sz w:val="20"/>
                  <w:szCs w:val="21"/>
                </w:rPr>
                <w:t>nd-Corrections-Professionals</w:t>
              </w:r>
            </w:hyperlink>
            <w:r w:rsidR="002B3164">
              <w:rPr>
                <w:sz w:val="20"/>
                <w:szCs w:val="21"/>
              </w:rPr>
              <w:t>.</w:t>
            </w:r>
          </w:p>
          <w:p w14:paraId="622B3240" w14:textId="39B81248" w:rsidR="00B55605" w:rsidRPr="00D36A56" w:rsidRDefault="00000000" w:rsidP="00473971">
            <w:pPr>
              <w:snapToGrid w:val="0"/>
              <w:rPr>
                <w:sz w:val="20"/>
                <w:szCs w:val="21"/>
              </w:rPr>
            </w:pPr>
            <w:hyperlink r:id="rId12" w:history="1">
              <w:r w:rsidR="00B55605" w:rsidRPr="002B3164">
                <w:rPr>
                  <w:rStyle w:val="Hyperlink"/>
                  <w:sz w:val="20"/>
                  <w:szCs w:val="21"/>
                </w:rPr>
                <w:t>www.aa.org/A.A-Video-for-Employm</w:t>
              </w:r>
              <w:r w:rsidR="00B55605" w:rsidRPr="002B3164">
                <w:rPr>
                  <w:rStyle w:val="Hyperlink"/>
                  <w:sz w:val="20"/>
                  <w:szCs w:val="21"/>
                </w:rPr>
                <w:t>e</w:t>
              </w:r>
              <w:r w:rsidR="00B55605" w:rsidRPr="002B3164">
                <w:rPr>
                  <w:rStyle w:val="Hyperlink"/>
                  <w:sz w:val="20"/>
                  <w:szCs w:val="21"/>
                </w:rPr>
                <w:t>nt-Human-Resources-Professionals</w:t>
              </w:r>
            </w:hyperlink>
            <w:r w:rsidR="002B3164">
              <w:rPr>
                <w:sz w:val="20"/>
                <w:szCs w:val="21"/>
              </w:rPr>
              <w:t>.</w:t>
            </w:r>
          </w:p>
        </w:tc>
      </w:tr>
      <w:tr w:rsidR="00B55605" w:rsidRPr="001762C2" w14:paraId="53F522BE" w14:textId="77777777" w:rsidTr="00877605">
        <w:tc>
          <w:tcPr>
            <w:tcW w:w="2268" w:type="dxa"/>
            <w:tcBorders>
              <w:top w:val="single" w:sz="4" w:space="0" w:color="000000"/>
              <w:left w:val="single" w:sz="4" w:space="0" w:color="000000"/>
              <w:bottom w:val="single" w:sz="4" w:space="0" w:color="000000"/>
            </w:tcBorders>
          </w:tcPr>
          <w:p w14:paraId="10FEE2EC" w14:textId="77777777" w:rsidR="00B55605" w:rsidRPr="00635444" w:rsidRDefault="00B55605" w:rsidP="00473971">
            <w:pPr>
              <w:keepLines/>
              <w:snapToGrid w:val="0"/>
              <w:rPr>
                <w:sz w:val="20"/>
                <w:szCs w:val="21"/>
              </w:rPr>
            </w:pPr>
            <w:r w:rsidRPr="00635444">
              <w:rPr>
                <w:sz w:val="20"/>
                <w:szCs w:val="21"/>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4132C67B" w14:textId="122318F8" w:rsidR="00B55605" w:rsidRPr="00D36A56" w:rsidRDefault="00B55605" w:rsidP="00473971">
            <w:pPr>
              <w:autoSpaceDE w:val="0"/>
              <w:autoSpaceDN w:val="0"/>
              <w:adjustRightInd w:val="0"/>
              <w:rPr>
                <w:sz w:val="20"/>
                <w:szCs w:val="21"/>
              </w:rPr>
            </w:pPr>
            <w:r w:rsidRPr="00B55605">
              <w:rPr>
                <w:sz w:val="20"/>
                <w:szCs w:val="21"/>
              </w:rPr>
              <w:t xml:space="preserve">Does your group have any </w:t>
            </w:r>
            <w:r w:rsidR="002B3164">
              <w:rPr>
                <w:sz w:val="20"/>
                <w:szCs w:val="21"/>
              </w:rPr>
              <w:t>concerns about updating these videos?</w:t>
            </w:r>
            <w:r w:rsidRPr="00B55605">
              <w:rPr>
                <w:sz w:val="20"/>
                <w:szCs w:val="21"/>
              </w:rPr>
              <w:t xml:space="preserve"> </w:t>
            </w:r>
            <w:r w:rsidR="002B3164">
              <w:rPr>
                <w:sz w:val="20"/>
                <w:szCs w:val="21"/>
              </w:rPr>
              <w:t xml:space="preserve">Are there additional suggestions to enhance the </w:t>
            </w:r>
            <w:r w:rsidRPr="00B55605">
              <w:rPr>
                <w:sz w:val="20"/>
                <w:szCs w:val="21"/>
              </w:rPr>
              <w:t>effectiveness and relevance of these videos?</w:t>
            </w:r>
          </w:p>
        </w:tc>
      </w:tr>
    </w:tbl>
    <w:p w14:paraId="2AA276EB" w14:textId="77777777" w:rsidR="003F6D6F" w:rsidRDefault="003F6D6F" w:rsidP="00473971">
      <w:pPr>
        <w:rPr>
          <w:sz w:val="22"/>
        </w:rPr>
      </w:pPr>
    </w:p>
    <w:p w14:paraId="5DFA16F3" w14:textId="77777777" w:rsidR="00B55605" w:rsidRPr="001762C2" w:rsidRDefault="00B55605" w:rsidP="00473971">
      <w:r w:rsidRPr="001762C2">
        <w:t xml:space="preserve">Conference Committee: </w:t>
      </w:r>
      <w:r w:rsidRPr="001762C2">
        <w:rPr>
          <w:b/>
        </w:rPr>
        <w:t xml:space="preserve">Cooperation with the Professional Community — Item </w:t>
      </w:r>
      <w:r>
        <w:rPr>
          <w:b/>
        </w:rPr>
        <w:t>E</w:t>
      </w:r>
    </w:p>
    <w:tbl>
      <w:tblPr>
        <w:tblW w:w="9678" w:type="dxa"/>
        <w:tblInd w:w="-15" w:type="dxa"/>
        <w:tblLayout w:type="fixed"/>
        <w:tblLook w:val="0000" w:firstRow="0" w:lastRow="0" w:firstColumn="0" w:lastColumn="0" w:noHBand="0" w:noVBand="0"/>
      </w:tblPr>
      <w:tblGrid>
        <w:gridCol w:w="2268"/>
        <w:gridCol w:w="7410"/>
      </w:tblGrid>
      <w:tr w:rsidR="00B55605" w:rsidRPr="001762C2" w14:paraId="054F41A7" w14:textId="77777777" w:rsidTr="00877605">
        <w:tc>
          <w:tcPr>
            <w:tcW w:w="2268" w:type="dxa"/>
            <w:tcBorders>
              <w:top w:val="single" w:sz="4" w:space="0" w:color="000000"/>
              <w:left w:val="single" w:sz="4" w:space="0" w:color="000000"/>
              <w:bottom w:val="single" w:sz="4" w:space="0" w:color="000000"/>
            </w:tcBorders>
          </w:tcPr>
          <w:p w14:paraId="5E4F46C3" w14:textId="77777777" w:rsidR="00B55605" w:rsidRPr="00635444" w:rsidRDefault="00B55605" w:rsidP="00473971">
            <w:pPr>
              <w:keepLines/>
              <w:snapToGrid w:val="0"/>
              <w:rPr>
                <w:sz w:val="20"/>
                <w:szCs w:val="21"/>
              </w:rPr>
            </w:pPr>
            <w:r w:rsidRPr="00635444">
              <w:rPr>
                <w:sz w:val="20"/>
                <w:szCs w:val="21"/>
              </w:rPr>
              <w:t>Agenda Topic</w:t>
            </w:r>
          </w:p>
        </w:tc>
        <w:tc>
          <w:tcPr>
            <w:tcW w:w="7410" w:type="dxa"/>
            <w:tcBorders>
              <w:top w:val="single" w:sz="4" w:space="0" w:color="000000"/>
              <w:left w:val="single" w:sz="4" w:space="0" w:color="000000"/>
              <w:bottom w:val="single" w:sz="4" w:space="0" w:color="000000"/>
              <w:right w:val="single" w:sz="4" w:space="0" w:color="000000"/>
            </w:tcBorders>
          </w:tcPr>
          <w:p w14:paraId="225A828E" w14:textId="77777777" w:rsidR="00B55605" w:rsidRPr="00635444" w:rsidRDefault="00B55605" w:rsidP="00473971">
            <w:pPr>
              <w:snapToGrid w:val="0"/>
              <w:rPr>
                <w:b/>
                <w:bCs/>
                <w:sz w:val="20"/>
                <w:szCs w:val="20"/>
              </w:rPr>
            </w:pPr>
            <w:r w:rsidRPr="004D0A6D">
              <w:rPr>
                <w:b/>
                <w:bCs/>
                <w:sz w:val="20"/>
                <w:szCs w:val="20"/>
              </w:rPr>
              <w:t>Consider a request to develop a pamphlet on the unhoused alcoholic in A.A.</w:t>
            </w:r>
          </w:p>
        </w:tc>
      </w:tr>
      <w:tr w:rsidR="00B55605" w:rsidRPr="001762C2" w14:paraId="16A3BD2D" w14:textId="77777777" w:rsidTr="00877605">
        <w:tc>
          <w:tcPr>
            <w:tcW w:w="2268" w:type="dxa"/>
            <w:tcBorders>
              <w:top w:val="single" w:sz="4" w:space="0" w:color="000000"/>
              <w:left w:val="single" w:sz="4" w:space="0" w:color="000000"/>
              <w:bottom w:val="single" w:sz="4" w:space="0" w:color="000000"/>
            </w:tcBorders>
          </w:tcPr>
          <w:p w14:paraId="4C9662C2" w14:textId="77777777" w:rsidR="00B55605" w:rsidRPr="00635444" w:rsidRDefault="00B55605" w:rsidP="00473971">
            <w:pPr>
              <w:keepLines/>
              <w:snapToGrid w:val="0"/>
              <w:rPr>
                <w:sz w:val="20"/>
                <w:szCs w:val="21"/>
              </w:rPr>
            </w:pPr>
            <w:r w:rsidRPr="00635444">
              <w:rPr>
                <w:sz w:val="20"/>
                <w:szCs w:val="21"/>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57E566C0" w14:textId="44224F55" w:rsidR="00B55605" w:rsidRPr="00FF70E5" w:rsidRDefault="00B55605" w:rsidP="00473971">
            <w:pPr>
              <w:pStyle w:val="Default"/>
              <w:rPr>
                <w:sz w:val="20"/>
                <w:szCs w:val="20"/>
              </w:rPr>
            </w:pPr>
            <w:r w:rsidRPr="00FF70E5">
              <w:rPr>
                <w:sz w:val="20"/>
                <w:szCs w:val="20"/>
              </w:rPr>
              <w:t>This agenda item is being proposed by Area 40</w:t>
            </w:r>
            <w:r w:rsidR="003F6D6F">
              <w:rPr>
                <w:sz w:val="20"/>
                <w:szCs w:val="20"/>
              </w:rPr>
              <w:t xml:space="preserve"> (</w:t>
            </w:r>
            <w:r w:rsidRPr="00FF70E5">
              <w:rPr>
                <w:sz w:val="20"/>
                <w:szCs w:val="20"/>
              </w:rPr>
              <w:t>Montana</w:t>
            </w:r>
            <w:r w:rsidR="003F6D6F">
              <w:rPr>
                <w:sz w:val="20"/>
                <w:szCs w:val="20"/>
              </w:rPr>
              <w:t>)</w:t>
            </w:r>
            <w:r w:rsidRPr="00FF70E5">
              <w:rPr>
                <w:sz w:val="20"/>
                <w:szCs w:val="20"/>
              </w:rPr>
              <w:t>. It was first proposed by a group who recognized a need in their community within District 41</w:t>
            </w:r>
            <w:r w:rsidR="002B3164">
              <w:rPr>
                <w:sz w:val="20"/>
                <w:szCs w:val="20"/>
              </w:rPr>
              <w:t xml:space="preserve"> (centered around Great Falls, MT)</w:t>
            </w:r>
            <w:r w:rsidRPr="00FF70E5">
              <w:rPr>
                <w:sz w:val="20"/>
                <w:szCs w:val="20"/>
              </w:rPr>
              <w:t xml:space="preserve">. The Area Literature Committee passed the motion and brought it to the floor of </w:t>
            </w:r>
            <w:r w:rsidR="003F6D6F">
              <w:rPr>
                <w:sz w:val="20"/>
                <w:szCs w:val="20"/>
              </w:rPr>
              <w:t xml:space="preserve">the </w:t>
            </w:r>
            <w:r w:rsidRPr="00FF70E5">
              <w:rPr>
                <w:sz w:val="20"/>
                <w:szCs w:val="20"/>
              </w:rPr>
              <w:t>Assembly</w:t>
            </w:r>
            <w:r w:rsidR="002B3164">
              <w:rPr>
                <w:sz w:val="20"/>
                <w:szCs w:val="20"/>
              </w:rPr>
              <w:t>,</w:t>
            </w:r>
            <w:r w:rsidRPr="00FF70E5">
              <w:rPr>
                <w:sz w:val="20"/>
                <w:szCs w:val="20"/>
              </w:rPr>
              <w:t xml:space="preserve"> where it passed with substantial unanimity.</w:t>
            </w:r>
            <w:r w:rsidR="003F6D6F">
              <w:rPr>
                <w:sz w:val="20"/>
                <w:szCs w:val="20"/>
              </w:rPr>
              <w:t xml:space="preserve"> The background notes that the Area</w:t>
            </w:r>
            <w:r w:rsidRPr="00FF70E5">
              <w:rPr>
                <w:sz w:val="20"/>
                <w:szCs w:val="20"/>
              </w:rPr>
              <w:t xml:space="preserve"> reviewed current AA literature </w:t>
            </w:r>
            <w:r w:rsidR="002B3164">
              <w:rPr>
                <w:sz w:val="20"/>
                <w:szCs w:val="20"/>
              </w:rPr>
              <w:t xml:space="preserve">prior to submitting this proposed agenda topic </w:t>
            </w:r>
            <w:r w:rsidRPr="00FF70E5">
              <w:rPr>
                <w:sz w:val="20"/>
                <w:szCs w:val="20"/>
              </w:rPr>
              <w:t xml:space="preserve">and </w:t>
            </w:r>
            <w:r w:rsidR="00794096">
              <w:rPr>
                <w:sz w:val="20"/>
                <w:szCs w:val="20"/>
              </w:rPr>
              <w:t>did not</w:t>
            </w:r>
            <w:r w:rsidRPr="00FF70E5">
              <w:rPr>
                <w:sz w:val="20"/>
                <w:szCs w:val="20"/>
              </w:rPr>
              <w:t xml:space="preserve"> find any references to the unhoused or homeless.</w:t>
            </w:r>
            <w:r w:rsidR="003F6D6F">
              <w:rPr>
                <w:sz w:val="20"/>
                <w:szCs w:val="20"/>
              </w:rPr>
              <w:t xml:space="preserve"> The request asked for a pamphlet on AA for the Unhoused Person that specifically </w:t>
            </w:r>
            <w:r w:rsidR="003F6D6F" w:rsidRPr="00FF70E5">
              <w:rPr>
                <w:sz w:val="20"/>
                <w:szCs w:val="20"/>
              </w:rPr>
              <w:t>addresses alcoholism, what A.A. is and is not</w:t>
            </w:r>
            <w:r w:rsidR="002B3164">
              <w:rPr>
                <w:sz w:val="20"/>
                <w:szCs w:val="20"/>
              </w:rPr>
              <w:t xml:space="preserve">, </w:t>
            </w:r>
            <w:r w:rsidR="003F6D6F" w:rsidRPr="00FF70E5">
              <w:rPr>
                <w:sz w:val="20"/>
                <w:szCs w:val="20"/>
              </w:rPr>
              <w:t xml:space="preserve">and </w:t>
            </w:r>
            <w:r w:rsidR="002B3164">
              <w:rPr>
                <w:sz w:val="20"/>
                <w:szCs w:val="20"/>
              </w:rPr>
              <w:t xml:space="preserve">that </w:t>
            </w:r>
            <w:r w:rsidR="003F6D6F" w:rsidRPr="00FF70E5">
              <w:rPr>
                <w:sz w:val="20"/>
                <w:szCs w:val="20"/>
              </w:rPr>
              <w:t>includes personal stories from A.A. members who have experienced homelessness</w:t>
            </w:r>
            <w:r w:rsidR="003F6D6F">
              <w:rPr>
                <w:sz w:val="20"/>
                <w:szCs w:val="20"/>
              </w:rPr>
              <w:t>. The trustees’ Literature Committee received this request and forwarded it to the Conference for input.</w:t>
            </w:r>
          </w:p>
        </w:tc>
      </w:tr>
      <w:tr w:rsidR="00B55605" w:rsidRPr="001762C2" w14:paraId="7C73C1B9" w14:textId="77777777" w:rsidTr="00877605">
        <w:tc>
          <w:tcPr>
            <w:tcW w:w="2268" w:type="dxa"/>
            <w:tcBorders>
              <w:top w:val="single" w:sz="4" w:space="0" w:color="000000"/>
              <w:left w:val="single" w:sz="4" w:space="0" w:color="000000"/>
              <w:bottom w:val="single" w:sz="4" w:space="0" w:color="000000"/>
            </w:tcBorders>
          </w:tcPr>
          <w:p w14:paraId="229D30A1" w14:textId="77777777" w:rsidR="00B55605" w:rsidRPr="00635444" w:rsidRDefault="00B55605" w:rsidP="00473971">
            <w:pPr>
              <w:keepLines/>
              <w:snapToGrid w:val="0"/>
              <w:rPr>
                <w:sz w:val="20"/>
                <w:szCs w:val="21"/>
              </w:rPr>
            </w:pPr>
            <w:r w:rsidRPr="00635444">
              <w:rPr>
                <w:sz w:val="20"/>
                <w:szCs w:val="21"/>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035F5CB2" w14:textId="3BC970D5" w:rsidR="00B55605" w:rsidRPr="00FF70E5" w:rsidRDefault="001F2F73" w:rsidP="00473971">
            <w:pPr>
              <w:autoSpaceDE w:val="0"/>
              <w:autoSpaceDN w:val="0"/>
              <w:adjustRightInd w:val="0"/>
              <w:rPr>
                <w:sz w:val="20"/>
                <w:szCs w:val="20"/>
              </w:rPr>
            </w:pPr>
            <w:r>
              <w:rPr>
                <w:sz w:val="20"/>
                <w:szCs w:val="21"/>
              </w:rPr>
              <w:t>Does your group think this pamphlet would be useful? Why or why not? How do we address the barriers that unhoused alcoholics experience in accessing A.A.?</w:t>
            </w:r>
          </w:p>
        </w:tc>
      </w:tr>
    </w:tbl>
    <w:p w14:paraId="2D16EA6A" w14:textId="77777777" w:rsidR="00B55605" w:rsidRPr="001762C2" w:rsidRDefault="00B55605" w:rsidP="00473971"/>
    <w:p w14:paraId="2FB1168B" w14:textId="77777777" w:rsidR="00B55605" w:rsidRDefault="00B55605" w:rsidP="00473971">
      <w:pPr>
        <w:keepLines/>
        <w:rPr>
          <w:rFonts w:cs="Arial"/>
          <w:b/>
          <w:bCs/>
        </w:rPr>
      </w:pPr>
      <w:r>
        <w:rPr>
          <w:rFonts w:cs="Arial"/>
        </w:rPr>
        <w:t xml:space="preserve">Conference Committee: </w:t>
      </w:r>
      <w:r>
        <w:rPr>
          <w:rFonts w:cs="Arial"/>
          <w:b/>
        </w:rPr>
        <w:t xml:space="preserve">Corrections </w:t>
      </w:r>
      <w:r>
        <w:rPr>
          <w:rFonts w:cs="Arial"/>
          <w:b/>
          <w:bCs/>
        </w:rPr>
        <w:t>— Item A</w:t>
      </w:r>
    </w:p>
    <w:tbl>
      <w:tblPr>
        <w:tblW w:w="9718" w:type="dxa"/>
        <w:tblInd w:w="-35" w:type="dxa"/>
        <w:tblLayout w:type="fixed"/>
        <w:tblLook w:val="0000" w:firstRow="0" w:lastRow="0" w:firstColumn="0" w:lastColumn="0" w:noHBand="0" w:noVBand="0"/>
      </w:tblPr>
      <w:tblGrid>
        <w:gridCol w:w="2268"/>
        <w:gridCol w:w="7450"/>
      </w:tblGrid>
      <w:tr w:rsidR="00B55605" w14:paraId="11955124" w14:textId="77777777" w:rsidTr="00877605">
        <w:tc>
          <w:tcPr>
            <w:tcW w:w="2268" w:type="dxa"/>
            <w:tcBorders>
              <w:top w:val="single" w:sz="4" w:space="0" w:color="000000"/>
              <w:left w:val="single" w:sz="4" w:space="0" w:color="000000"/>
              <w:bottom w:val="single" w:sz="4" w:space="0" w:color="000000"/>
            </w:tcBorders>
          </w:tcPr>
          <w:p w14:paraId="37BA9CC0" w14:textId="77777777" w:rsidR="00B55605" w:rsidRPr="002B3E17" w:rsidRDefault="00B55605" w:rsidP="00473971">
            <w:pPr>
              <w:keepLines/>
              <w:snapToGrid w:val="0"/>
              <w:rPr>
                <w:sz w:val="20"/>
                <w:szCs w:val="21"/>
              </w:rPr>
            </w:pPr>
            <w:r w:rsidRPr="002B3E17">
              <w:rPr>
                <w:sz w:val="20"/>
                <w:szCs w:val="21"/>
              </w:rPr>
              <w:t>Agenda Topic</w:t>
            </w:r>
          </w:p>
        </w:tc>
        <w:tc>
          <w:tcPr>
            <w:tcW w:w="7450" w:type="dxa"/>
            <w:tcBorders>
              <w:top w:val="single" w:sz="4" w:space="0" w:color="000000"/>
              <w:left w:val="single" w:sz="4" w:space="0" w:color="000000"/>
              <w:bottom w:val="single" w:sz="4" w:space="0" w:color="000000"/>
              <w:right w:val="single" w:sz="4" w:space="0" w:color="000000"/>
            </w:tcBorders>
          </w:tcPr>
          <w:p w14:paraId="0D1C4BD1" w14:textId="77777777" w:rsidR="00B55605" w:rsidRPr="002B3E17" w:rsidRDefault="00B55605" w:rsidP="00473971">
            <w:pPr>
              <w:tabs>
                <w:tab w:val="left" w:pos="1549"/>
              </w:tabs>
              <w:snapToGrid w:val="0"/>
              <w:rPr>
                <w:rFonts w:eastAsia="Helvetica" w:cs="Helvetica"/>
                <w:b/>
                <w:bCs/>
                <w:sz w:val="20"/>
                <w:szCs w:val="21"/>
              </w:rPr>
            </w:pPr>
            <w:r w:rsidRPr="00A84393">
              <w:rPr>
                <w:rFonts w:eastAsia="Helvetica" w:cs="Helvetica"/>
                <w:b/>
                <w:bCs/>
                <w:sz w:val="20"/>
                <w:szCs w:val="21"/>
              </w:rPr>
              <w:t>Consider updated Singleness of Purpose text to replace the existing paragraph in the pamphlet “A Message to Corrections Professionals.”</w:t>
            </w:r>
          </w:p>
        </w:tc>
      </w:tr>
      <w:tr w:rsidR="00B55605" w14:paraId="663367DB" w14:textId="77777777" w:rsidTr="00877605">
        <w:tc>
          <w:tcPr>
            <w:tcW w:w="2268" w:type="dxa"/>
            <w:tcBorders>
              <w:top w:val="single" w:sz="4" w:space="0" w:color="000000"/>
              <w:left w:val="single" w:sz="4" w:space="0" w:color="000000"/>
              <w:bottom w:val="single" w:sz="4" w:space="0" w:color="000000"/>
            </w:tcBorders>
          </w:tcPr>
          <w:p w14:paraId="28569F1B" w14:textId="77777777" w:rsidR="00B55605" w:rsidRPr="002B3E17" w:rsidRDefault="00B55605" w:rsidP="00473971">
            <w:pPr>
              <w:keepLines/>
              <w:snapToGrid w:val="0"/>
              <w:rPr>
                <w:sz w:val="20"/>
                <w:szCs w:val="21"/>
              </w:rPr>
            </w:pPr>
            <w:r w:rsidRPr="002B3E17">
              <w:rPr>
                <w:sz w:val="20"/>
                <w:szCs w:val="21"/>
              </w:rPr>
              <w:t>Historical Context; Why is it on the Agenda?</w:t>
            </w:r>
          </w:p>
        </w:tc>
        <w:tc>
          <w:tcPr>
            <w:tcW w:w="7450" w:type="dxa"/>
            <w:tcBorders>
              <w:top w:val="single" w:sz="4" w:space="0" w:color="000000"/>
              <w:left w:val="single" w:sz="4" w:space="0" w:color="000000"/>
              <w:bottom w:val="single" w:sz="4" w:space="0" w:color="000000"/>
              <w:right w:val="single" w:sz="4" w:space="0" w:color="000000"/>
            </w:tcBorders>
          </w:tcPr>
          <w:p w14:paraId="1E229E29" w14:textId="77777777" w:rsidR="00B55605" w:rsidRDefault="00B55605" w:rsidP="00473971">
            <w:pPr>
              <w:snapToGrid w:val="0"/>
              <w:rPr>
                <w:sz w:val="20"/>
                <w:szCs w:val="21"/>
              </w:rPr>
            </w:pPr>
            <w:r>
              <w:rPr>
                <w:sz w:val="20"/>
                <w:szCs w:val="21"/>
              </w:rPr>
              <w:t>In 2022, the Conference Committee on Corrections made multiple suggestions for revision and update to the Corrections Workbook, including a change to the “Singleness of Purpose” section of the pamphlet “A Message to Corrections Professionals.” That change centered on updating professional terminology based on evolving language regarding alcoholism and addiction. GSO Publishing has also suggested that we remove professional labels (like Substance Use Disorder) from our literature so that we do not need to update literature as professional terminology changes.</w:t>
            </w:r>
          </w:p>
          <w:p w14:paraId="311A4C15" w14:textId="77777777" w:rsidR="00B55605" w:rsidRDefault="00B55605" w:rsidP="00473971">
            <w:pPr>
              <w:snapToGrid w:val="0"/>
              <w:rPr>
                <w:sz w:val="20"/>
                <w:szCs w:val="21"/>
              </w:rPr>
            </w:pPr>
          </w:p>
          <w:p w14:paraId="58E59C84" w14:textId="77777777" w:rsidR="00B55605" w:rsidRDefault="00B55605" w:rsidP="00473971">
            <w:pPr>
              <w:snapToGrid w:val="0"/>
              <w:rPr>
                <w:sz w:val="20"/>
                <w:szCs w:val="21"/>
              </w:rPr>
            </w:pPr>
            <w:r>
              <w:rPr>
                <w:sz w:val="20"/>
                <w:szCs w:val="21"/>
              </w:rPr>
              <w:t>As a result of these suggestions, the following paragraph would replace a paragraph that uses professional terminology in the pamphlet.</w:t>
            </w:r>
          </w:p>
          <w:p w14:paraId="7BB25A74" w14:textId="77777777" w:rsidR="00B55605" w:rsidRDefault="00B55605" w:rsidP="00473971">
            <w:pPr>
              <w:snapToGrid w:val="0"/>
              <w:rPr>
                <w:sz w:val="20"/>
                <w:szCs w:val="21"/>
              </w:rPr>
            </w:pPr>
          </w:p>
          <w:p w14:paraId="04450091" w14:textId="77777777" w:rsidR="00B55605" w:rsidRPr="00D36A56" w:rsidRDefault="00B55605" w:rsidP="00473971">
            <w:pPr>
              <w:snapToGrid w:val="0"/>
              <w:rPr>
                <w:sz w:val="20"/>
                <w:szCs w:val="21"/>
              </w:rPr>
            </w:pPr>
            <w:r w:rsidRPr="00B25A5D">
              <w:rPr>
                <w:sz w:val="20"/>
                <w:szCs w:val="21"/>
              </w:rPr>
              <w:t xml:space="preserve">“Some professionals refer to alcoholics and drug addicts as a single group when using professional terminology. </w:t>
            </w:r>
            <w:proofErr w:type="spellStart"/>
            <w:r w:rsidRPr="00B25A5D">
              <w:rPr>
                <w:sz w:val="20"/>
                <w:szCs w:val="21"/>
              </w:rPr>
              <w:t>Nonalcoholics</w:t>
            </w:r>
            <w:proofErr w:type="spellEnd"/>
            <w:r w:rsidRPr="00B25A5D">
              <w:rPr>
                <w:sz w:val="20"/>
                <w:szCs w:val="21"/>
              </w:rPr>
              <w:t xml:space="preserve"> are, therefore, sometimes introduced to A.A. and encouraged to attend A.A. meetings. </w:t>
            </w:r>
            <w:proofErr w:type="spellStart"/>
            <w:r w:rsidRPr="00B25A5D">
              <w:rPr>
                <w:sz w:val="20"/>
                <w:szCs w:val="21"/>
              </w:rPr>
              <w:t>Nonalcoholics</w:t>
            </w:r>
            <w:proofErr w:type="spellEnd"/>
            <w:r w:rsidRPr="00B25A5D">
              <w:rPr>
                <w:sz w:val="20"/>
                <w:szCs w:val="21"/>
              </w:rPr>
              <w:t xml:space="preserve"> may attend open A.A. meetings as observers, but attendance at closed meetings is limited to persons who have a desire to stop drinking.”</w:t>
            </w:r>
          </w:p>
        </w:tc>
      </w:tr>
      <w:tr w:rsidR="00B55605" w14:paraId="0C578955" w14:textId="77777777" w:rsidTr="00877605">
        <w:tc>
          <w:tcPr>
            <w:tcW w:w="2268" w:type="dxa"/>
            <w:tcBorders>
              <w:top w:val="single" w:sz="4" w:space="0" w:color="000000"/>
              <w:left w:val="single" w:sz="4" w:space="0" w:color="000000"/>
              <w:bottom w:val="single" w:sz="4" w:space="0" w:color="000000"/>
            </w:tcBorders>
          </w:tcPr>
          <w:p w14:paraId="5D242AB4" w14:textId="77777777" w:rsidR="00B55605" w:rsidRPr="002B3E17" w:rsidRDefault="00B55605" w:rsidP="00473971">
            <w:pPr>
              <w:keepLines/>
              <w:snapToGrid w:val="0"/>
              <w:rPr>
                <w:sz w:val="20"/>
                <w:szCs w:val="21"/>
              </w:rPr>
            </w:pPr>
            <w:r w:rsidRPr="002B3E17">
              <w:rPr>
                <w:sz w:val="20"/>
                <w:szCs w:val="21"/>
              </w:rPr>
              <w:t>What does the Delegate need to know?</w:t>
            </w:r>
          </w:p>
        </w:tc>
        <w:tc>
          <w:tcPr>
            <w:tcW w:w="7450" w:type="dxa"/>
            <w:tcBorders>
              <w:top w:val="single" w:sz="4" w:space="0" w:color="000000"/>
              <w:left w:val="single" w:sz="4" w:space="0" w:color="000000"/>
              <w:bottom w:val="single" w:sz="4" w:space="0" w:color="000000"/>
              <w:right w:val="single" w:sz="4" w:space="0" w:color="000000"/>
            </w:tcBorders>
          </w:tcPr>
          <w:p w14:paraId="4F8715AE" w14:textId="5119AA73" w:rsidR="00B55605" w:rsidRPr="00D36A56" w:rsidRDefault="00B55605" w:rsidP="00473971">
            <w:pPr>
              <w:keepLines/>
              <w:snapToGrid w:val="0"/>
              <w:rPr>
                <w:sz w:val="20"/>
                <w:szCs w:val="21"/>
              </w:rPr>
            </w:pPr>
            <w:r>
              <w:rPr>
                <w:sz w:val="20"/>
                <w:szCs w:val="21"/>
              </w:rPr>
              <w:t xml:space="preserve">Does your group think that </w:t>
            </w:r>
            <w:r w:rsidR="00CD727C">
              <w:rPr>
                <w:sz w:val="20"/>
                <w:szCs w:val="21"/>
              </w:rPr>
              <w:t>t</w:t>
            </w:r>
            <w:r>
              <w:rPr>
                <w:sz w:val="20"/>
                <w:szCs w:val="21"/>
              </w:rPr>
              <w:t>his change accurately communicates the difference between open and closed meetings to corrections professionals? Why, or why not?</w:t>
            </w:r>
          </w:p>
        </w:tc>
      </w:tr>
    </w:tbl>
    <w:p w14:paraId="08CE6174" w14:textId="77777777" w:rsidR="00B55605" w:rsidRDefault="00B55605" w:rsidP="00473971"/>
    <w:p w14:paraId="43D19EF8" w14:textId="77777777" w:rsidR="00B55605" w:rsidRDefault="00B55605" w:rsidP="00473971">
      <w:pPr>
        <w:keepLines/>
        <w:rPr>
          <w:rFonts w:cs="Arial"/>
          <w:b/>
          <w:bCs/>
        </w:rPr>
      </w:pPr>
      <w:r>
        <w:rPr>
          <w:rFonts w:cs="Arial"/>
        </w:rPr>
        <w:t xml:space="preserve">Conference Committee: </w:t>
      </w:r>
      <w:r>
        <w:rPr>
          <w:rFonts w:cs="Arial"/>
          <w:b/>
        </w:rPr>
        <w:t xml:space="preserve">Corrections </w:t>
      </w:r>
      <w:r>
        <w:rPr>
          <w:rFonts w:cs="Arial"/>
          <w:b/>
          <w:bCs/>
        </w:rPr>
        <w:t>— Item B</w:t>
      </w:r>
    </w:p>
    <w:tbl>
      <w:tblPr>
        <w:tblW w:w="9718" w:type="dxa"/>
        <w:tblInd w:w="-35" w:type="dxa"/>
        <w:tblLayout w:type="fixed"/>
        <w:tblLook w:val="0000" w:firstRow="0" w:lastRow="0" w:firstColumn="0" w:lastColumn="0" w:noHBand="0" w:noVBand="0"/>
      </w:tblPr>
      <w:tblGrid>
        <w:gridCol w:w="2268"/>
        <w:gridCol w:w="7450"/>
      </w:tblGrid>
      <w:tr w:rsidR="00B55605" w14:paraId="1F678BF0" w14:textId="77777777" w:rsidTr="00877605">
        <w:tc>
          <w:tcPr>
            <w:tcW w:w="2268" w:type="dxa"/>
            <w:tcBorders>
              <w:top w:val="single" w:sz="4" w:space="0" w:color="000000"/>
              <w:left w:val="single" w:sz="4" w:space="0" w:color="000000"/>
              <w:bottom w:val="single" w:sz="4" w:space="0" w:color="000000"/>
            </w:tcBorders>
          </w:tcPr>
          <w:p w14:paraId="5BCC6D14" w14:textId="77777777" w:rsidR="00B55605" w:rsidRPr="002B3E17" w:rsidRDefault="00B55605" w:rsidP="00473971">
            <w:pPr>
              <w:keepLines/>
              <w:snapToGrid w:val="0"/>
              <w:rPr>
                <w:sz w:val="20"/>
                <w:szCs w:val="21"/>
              </w:rPr>
            </w:pPr>
            <w:r w:rsidRPr="002B3E17">
              <w:rPr>
                <w:sz w:val="20"/>
                <w:szCs w:val="21"/>
              </w:rPr>
              <w:t>Agenda Topic</w:t>
            </w:r>
          </w:p>
        </w:tc>
        <w:tc>
          <w:tcPr>
            <w:tcW w:w="7450" w:type="dxa"/>
            <w:tcBorders>
              <w:top w:val="single" w:sz="4" w:space="0" w:color="000000"/>
              <w:left w:val="single" w:sz="4" w:space="0" w:color="000000"/>
              <w:bottom w:val="single" w:sz="4" w:space="0" w:color="000000"/>
              <w:right w:val="single" w:sz="4" w:space="0" w:color="000000"/>
            </w:tcBorders>
          </w:tcPr>
          <w:p w14:paraId="4C818210" w14:textId="77777777" w:rsidR="00B55605" w:rsidRPr="002B3E17" w:rsidRDefault="00B55605" w:rsidP="00473971">
            <w:pPr>
              <w:tabs>
                <w:tab w:val="left" w:pos="1549"/>
              </w:tabs>
              <w:snapToGrid w:val="0"/>
              <w:rPr>
                <w:rFonts w:eastAsia="Helvetica" w:cs="Helvetica"/>
                <w:b/>
                <w:bCs/>
                <w:sz w:val="20"/>
                <w:szCs w:val="21"/>
              </w:rPr>
            </w:pPr>
            <w:r w:rsidRPr="00A84393">
              <w:rPr>
                <w:rFonts w:eastAsia="Helvetica" w:cs="Helvetica"/>
                <w:b/>
                <w:bCs/>
                <w:sz w:val="20"/>
                <w:szCs w:val="21"/>
              </w:rPr>
              <w:t>Review content and format of Corrections Kit and Workbook.</w:t>
            </w:r>
          </w:p>
        </w:tc>
      </w:tr>
      <w:tr w:rsidR="00B55605" w14:paraId="674FBF3D" w14:textId="77777777" w:rsidTr="00877605">
        <w:tc>
          <w:tcPr>
            <w:tcW w:w="2268" w:type="dxa"/>
            <w:tcBorders>
              <w:top w:val="single" w:sz="4" w:space="0" w:color="000000"/>
              <w:left w:val="single" w:sz="4" w:space="0" w:color="000000"/>
              <w:bottom w:val="single" w:sz="4" w:space="0" w:color="000000"/>
            </w:tcBorders>
          </w:tcPr>
          <w:p w14:paraId="62702DC8" w14:textId="77777777" w:rsidR="00B55605" w:rsidRPr="002B3E17" w:rsidRDefault="00B55605" w:rsidP="00473971">
            <w:pPr>
              <w:keepLines/>
              <w:snapToGrid w:val="0"/>
              <w:rPr>
                <w:sz w:val="20"/>
                <w:szCs w:val="21"/>
              </w:rPr>
            </w:pPr>
            <w:r w:rsidRPr="002B3E17">
              <w:rPr>
                <w:sz w:val="20"/>
                <w:szCs w:val="21"/>
              </w:rPr>
              <w:t>Historical Context; Why is it on the Agenda?</w:t>
            </w:r>
          </w:p>
        </w:tc>
        <w:tc>
          <w:tcPr>
            <w:tcW w:w="7450" w:type="dxa"/>
            <w:tcBorders>
              <w:top w:val="single" w:sz="4" w:space="0" w:color="000000"/>
              <w:left w:val="single" w:sz="4" w:space="0" w:color="000000"/>
              <w:bottom w:val="single" w:sz="4" w:space="0" w:color="000000"/>
              <w:right w:val="single" w:sz="4" w:space="0" w:color="000000"/>
            </w:tcBorders>
          </w:tcPr>
          <w:p w14:paraId="04994952" w14:textId="77777777" w:rsidR="00B55605" w:rsidRDefault="00B55605" w:rsidP="00473971">
            <w:pPr>
              <w:snapToGrid w:val="0"/>
              <w:rPr>
                <w:sz w:val="20"/>
                <w:szCs w:val="21"/>
              </w:rPr>
            </w:pPr>
            <w:r w:rsidRPr="002259C3">
              <w:rPr>
                <w:sz w:val="20"/>
                <w:szCs w:val="21"/>
              </w:rPr>
              <w:t xml:space="preserve">Every year, the Corrections committee at the Conference reviews the Corrections Kit and Workbook. Outdated information may be updated or removed by GSO staff members, </w:t>
            </w:r>
            <w:r w:rsidRPr="002259C3">
              <w:rPr>
                <w:sz w:val="20"/>
                <w:szCs w:val="21"/>
              </w:rPr>
              <w:lastRenderedPageBreak/>
              <w:t>who report those changes to the trustees.</w:t>
            </w:r>
            <w:r>
              <w:rPr>
                <w:sz w:val="20"/>
                <w:szCs w:val="21"/>
              </w:rPr>
              <w:t xml:space="preserve"> Sometimes, members of the Conference Corrections committee will also review these changes.</w:t>
            </w:r>
          </w:p>
          <w:p w14:paraId="0F1B0523" w14:textId="77777777" w:rsidR="00D55E79" w:rsidRDefault="00D55E79" w:rsidP="00473971">
            <w:pPr>
              <w:snapToGrid w:val="0"/>
              <w:rPr>
                <w:sz w:val="20"/>
                <w:szCs w:val="21"/>
              </w:rPr>
            </w:pPr>
          </w:p>
          <w:p w14:paraId="0577FDC9" w14:textId="377FCD4B" w:rsidR="00B55605" w:rsidRPr="00D36A56" w:rsidRDefault="00D55E79" w:rsidP="00473971">
            <w:pPr>
              <w:snapToGrid w:val="0"/>
              <w:rPr>
                <w:sz w:val="20"/>
                <w:szCs w:val="21"/>
              </w:rPr>
            </w:pPr>
            <w:r>
              <w:rPr>
                <w:sz w:val="20"/>
                <w:szCs w:val="21"/>
              </w:rPr>
              <w:t>The Corrections Kit and Workbook is linked in the background material.</w:t>
            </w:r>
          </w:p>
        </w:tc>
      </w:tr>
      <w:tr w:rsidR="00B55605" w14:paraId="47CBC74B" w14:textId="77777777" w:rsidTr="00877605">
        <w:tc>
          <w:tcPr>
            <w:tcW w:w="2268" w:type="dxa"/>
            <w:tcBorders>
              <w:top w:val="single" w:sz="4" w:space="0" w:color="000000"/>
              <w:left w:val="single" w:sz="4" w:space="0" w:color="000000"/>
              <w:bottom w:val="single" w:sz="4" w:space="0" w:color="000000"/>
            </w:tcBorders>
          </w:tcPr>
          <w:p w14:paraId="79688257" w14:textId="77777777" w:rsidR="00B55605" w:rsidRPr="002B3E17" w:rsidRDefault="00B55605" w:rsidP="00473971">
            <w:pPr>
              <w:keepLines/>
              <w:snapToGrid w:val="0"/>
              <w:rPr>
                <w:sz w:val="20"/>
                <w:szCs w:val="21"/>
              </w:rPr>
            </w:pPr>
            <w:r w:rsidRPr="002B3E17">
              <w:rPr>
                <w:sz w:val="20"/>
                <w:szCs w:val="21"/>
              </w:rPr>
              <w:lastRenderedPageBreak/>
              <w:t>What does the Delegate need to know?</w:t>
            </w:r>
          </w:p>
        </w:tc>
        <w:tc>
          <w:tcPr>
            <w:tcW w:w="7450" w:type="dxa"/>
            <w:tcBorders>
              <w:top w:val="single" w:sz="4" w:space="0" w:color="000000"/>
              <w:left w:val="single" w:sz="4" w:space="0" w:color="000000"/>
              <w:bottom w:val="single" w:sz="4" w:space="0" w:color="000000"/>
              <w:right w:val="single" w:sz="4" w:space="0" w:color="000000"/>
            </w:tcBorders>
          </w:tcPr>
          <w:p w14:paraId="395D351F" w14:textId="77777777" w:rsidR="00B55605" w:rsidRPr="00D36A56" w:rsidRDefault="00B55605" w:rsidP="00473971">
            <w:pPr>
              <w:keepLines/>
              <w:snapToGrid w:val="0"/>
              <w:rPr>
                <w:sz w:val="20"/>
                <w:szCs w:val="21"/>
              </w:rPr>
            </w:pPr>
            <w:r w:rsidRPr="00E44339">
              <w:rPr>
                <w:sz w:val="20"/>
                <w:szCs w:val="21"/>
              </w:rPr>
              <w:t xml:space="preserve">Does your group </w:t>
            </w:r>
            <w:r>
              <w:rPr>
                <w:sz w:val="20"/>
                <w:szCs w:val="21"/>
              </w:rPr>
              <w:t xml:space="preserve">or committee </w:t>
            </w:r>
            <w:r w:rsidRPr="00E44339">
              <w:rPr>
                <w:sz w:val="20"/>
                <w:szCs w:val="21"/>
              </w:rPr>
              <w:t>have any suggestions regarding materials that should be added or removed from the Corrections Kit and Workbook?</w:t>
            </w:r>
          </w:p>
        </w:tc>
      </w:tr>
    </w:tbl>
    <w:p w14:paraId="707D61FA" w14:textId="77777777" w:rsidR="00B55605" w:rsidRDefault="00B55605" w:rsidP="00473971"/>
    <w:p w14:paraId="516F48CA" w14:textId="77777777" w:rsidR="00B55605" w:rsidRDefault="00B55605" w:rsidP="00473971">
      <w:pPr>
        <w:keepLines/>
        <w:rPr>
          <w:rFonts w:cs="Arial"/>
          <w:b/>
          <w:bCs/>
        </w:rPr>
      </w:pPr>
      <w:r>
        <w:rPr>
          <w:rFonts w:cs="Arial"/>
        </w:rPr>
        <w:t xml:space="preserve">Conference Committee: </w:t>
      </w:r>
      <w:r>
        <w:rPr>
          <w:rFonts w:cs="Arial"/>
          <w:b/>
        </w:rPr>
        <w:t xml:space="preserve">Corrections </w:t>
      </w:r>
      <w:r>
        <w:rPr>
          <w:rFonts w:cs="Arial"/>
          <w:b/>
          <w:bCs/>
        </w:rPr>
        <w:t>— Item C</w:t>
      </w:r>
    </w:p>
    <w:tbl>
      <w:tblPr>
        <w:tblW w:w="9718" w:type="dxa"/>
        <w:tblInd w:w="-35" w:type="dxa"/>
        <w:tblLayout w:type="fixed"/>
        <w:tblLook w:val="0000" w:firstRow="0" w:lastRow="0" w:firstColumn="0" w:lastColumn="0" w:noHBand="0" w:noVBand="0"/>
      </w:tblPr>
      <w:tblGrid>
        <w:gridCol w:w="2268"/>
        <w:gridCol w:w="7450"/>
      </w:tblGrid>
      <w:tr w:rsidR="00B55605" w14:paraId="365B65FC" w14:textId="77777777" w:rsidTr="00877605">
        <w:tc>
          <w:tcPr>
            <w:tcW w:w="2268" w:type="dxa"/>
            <w:tcBorders>
              <w:top w:val="single" w:sz="4" w:space="0" w:color="000000"/>
              <w:left w:val="single" w:sz="4" w:space="0" w:color="000000"/>
              <w:bottom w:val="single" w:sz="4" w:space="0" w:color="000000"/>
            </w:tcBorders>
          </w:tcPr>
          <w:p w14:paraId="35485FA6" w14:textId="77777777" w:rsidR="00B55605" w:rsidRPr="002B3E17" w:rsidRDefault="00B55605" w:rsidP="00473971">
            <w:pPr>
              <w:keepLines/>
              <w:snapToGrid w:val="0"/>
              <w:rPr>
                <w:sz w:val="20"/>
                <w:szCs w:val="21"/>
              </w:rPr>
            </w:pPr>
            <w:r w:rsidRPr="002B3E17">
              <w:rPr>
                <w:sz w:val="20"/>
                <w:szCs w:val="21"/>
              </w:rPr>
              <w:t>Agenda Topic</w:t>
            </w:r>
          </w:p>
        </w:tc>
        <w:tc>
          <w:tcPr>
            <w:tcW w:w="7450" w:type="dxa"/>
            <w:tcBorders>
              <w:top w:val="single" w:sz="4" w:space="0" w:color="000000"/>
              <w:left w:val="single" w:sz="4" w:space="0" w:color="000000"/>
              <w:bottom w:val="single" w:sz="4" w:space="0" w:color="000000"/>
              <w:right w:val="single" w:sz="4" w:space="0" w:color="000000"/>
            </w:tcBorders>
          </w:tcPr>
          <w:p w14:paraId="348A3D38" w14:textId="77777777" w:rsidR="00B55605" w:rsidRPr="002B3E17" w:rsidRDefault="00B55605" w:rsidP="00473971">
            <w:pPr>
              <w:tabs>
                <w:tab w:val="left" w:pos="1549"/>
              </w:tabs>
              <w:snapToGrid w:val="0"/>
              <w:rPr>
                <w:rFonts w:eastAsia="Helvetica" w:cs="Helvetica"/>
                <w:b/>
                <w:bCs/>
                <w:sz w:val="20"/>
                <w:szCs w:val="21"/>
              </w:rPr>
            </w:pPr>
            <w:r w:rsidRPr="00A84393">
              <w:rPr>
                <w:rFonts w:eastAsia="Helvetica" w:cs="Helvetica"/>
                <w:b/>
                <w:bCs/>
                <w:sz w:val="20"/>
                <w:szCs w:val="21"/>
              </w:rPr>
              <w:t>Review the video “Carrying the Message Behind These Walls” for effectiveness, relevance, and intended audience.</w:t>
            </w:r>
          </w:p>
        </w:tc>
      </w:tr>
      <w:tr w:rsidR="00B55605" w14:paraId="21B965C8" w14:textId="77777777" w:rsidTr="00877605">
        <w:tc>
          <w:tcPr>
            <w:tcW w:w="2268" w:type="dxa"/>
            <w:tcBorders>
              <w:top w:val="single" w:sz="4" w:space="0" w:color="000000"/>
              <w:left w:val="single" w:sz="4" w:space="0" w:color="000000"/>
              <w:bottom w:val="single" w:sz="4" w:space="0" w:color="000000"/>
            </w:tcBorders>
          </w:tcPr>
          <w:p w14:paraId="6B6449D0" w14:textId="77777777" w:rsidR="00B55605" w:rsidRPr="002B3E17" w:rsidRDefault="00B55605" w:rsidP="00473971">
            <w:pPr>
              <w:keepLines/>
              <w:snapToGrid w:val="0"/>
              <w:rPr>
                <w:sz w:val="20"/>
                <w:szCs w:val="21"/>
              </w:rPr>
            </w:pPr>
            <w:r w:rsidRPr="002B3E17">
              <w:rPr>
                <w:sz w:val="20"/>
                <w:szCs w:val="21"/>
              </w:rPr>
              <w:t>Historical Context; Why is it on the Agenda?</w:t>
            </w:r>
          </w:p>
        </w:tc>
        <w:tc>
          <w:tcPr>
            <w:tcW w:w="7450" w:type="dxa"/>
            <w:tcBorders>
              <w:top w:val="single" w:sz="4" w:space="0" w:color="000000"/>
              <w:left w:val="single" w:sz="4" w:space="0" w:color="000000"/>
              <w:bottom w:val="single" w:sz="4" w:space="0" w:color="000000"/>
              <w:right w:val="single" w:sz="4" w:space="0" w:color="000000"/>
            </w:tcBorders>
          </w:tcPr>
          <w:p w14:paraId="0170A588" w14:textId="77777777" w:rsidR="00B55605" w:rsidRDefault="00B55605" w:rsidP="00473971">
            <w:pPr>
              <w:snapToGrid w:val="0"/>
              <w:rPr>
                <w:sz w:val="20"/>
                <w:szCs w:val="21"/>
              </w:rPr>
            </w:pPr>
            <w:r>
              <w:rPr>
                <w:sz w:val="20"/>
                <w:szCs w:val="21"/>
              </w:rPr>
              <w:t>The video “Carrying the Message Behind These Walls” addressed multiple audiences over an extended duration. The Trustees’ Corrections Committee suggested that the Conference review the video for effectiveness, relevance, and intended audience. They noted that a shorter, more targeted presentation could be more effective.</w:t>
            </w:r>
          </w:p>
          <w:p w14:paraId="598AF459" w14:textId="77777777" w:rsidR="00B55605" w:rsidRDefault="00B55605" w:rsidP="00473971">
            <w:pPr>
              <w:snapToGrid w:val="0"/>
              <w:rPr>
                <w:sz w:val="20"/>
                <w:szCs w:val="21"/>
              </w:rPr>
            </w:pPr>
          </w:p>
          <w:p w14:paraId="4895465E" w14:textId="03CAB9A0" w:rsidR="00B55605" w:rsidRPr="00D36A56" w:rsidRDefault="00B55605" w:rsidP="00DC3075">
            <w:pPr>
              <w:snapToGrid w:val="0"/>
              <w:rPr>
                <w:sz w:val="20"/>
                <w:szCs w:val="21"/>
              </w:rPr>
            </w:pPr>
            <w:r>
              <w:rPr>
                <w:sz w:val="20"/>
                <w:szCs w:val="21"/>
              </w:rPr>
              <w:t>The video can be found online</w:t>
            </w:r>
            <w:r w:rsidR="00DC3075">
              <w:rPr>
                <w:sz w:val="20"/>
                <w:szCs w:val="21"/>
              </w:rPr>
              <w:t xml:space="preserve"> at </w:t>
            </w:r>
            <w:hyperlink r:id="rId13" w:history="1">
              <w:r w:rsidR="006F1017" w:rsidRPr="002807CC">
                <w:rPr>
                  <w:rStyle w:val="Hyperlink"/>
                  <w:sz w:val="20"/>
                  <w:szCs w:val="21"/>
                </w:rPr>
                <w:t>www.aa.org/Carryin</w:t>
              </w:r>
              <w:r w:rsidR="006F1017" w:rsidRPr="002807CC">
                <w:rPr>
                  <w:rStyle w:val="Hyperlink"/>
                  <w:sz w:val="20"/>
                  <w:szCs w:val="21"/>
                </w:rPr>
                <w:t>g</w:t>
              </w:r>
              <w:r w:rsidR="006F1017" w:rsidRPr="002807CC">
                <w:rPr>
                  <w:rStyle w:val="Hyperlink"/>
                  <w:sz w:val="20"/>
                  <w:szCs w:val="21"/>
                </w:rPr>
                <w:t>-the-Message-Behind-These-Walls</w:t>
              </w:r>
            </w:hyperlink>
            <w:r w:rsidR="002B3164">
              <w:rPr>
                <w:sz w:val="20"/>
                <w:szCs w:val="21"/>
              </w:rPr>
              <w:t>.</w:t>
            </w:r>
          </w:p>
        </w:tc>
      </w:tr>
      <w:tr w:rsidR="00B55605" w14:paraId="7AC14EA0" w14:textId="77777777" w:rsidTr="00877605">
        <w:tc>
          <w:tcPr>
            <w:tcW w:w="2268" w:type="dxa"/>
            <w:tcBorders>
              <w:top w:val="single" w:sz="4" w:space="0" w:color="000000"/>
              <w:left w:val="single" w:sz="4" w:space="0" w:color="000000"/>
              <w:bottom w:val="single" w:sz="4" w:space="0" w:color="000000"/>
            </w:tcBorders>
          </w:tcPr>
          <w:p w14:paraId="60827721" w14:textId="77777777" w:rsidR="00B55605" w:rsidRPr="002B3E17" w:rsidRDefault="00B55605" w:rsidP="00473971">
            <w:pPr>
              <w:keepLines/>
              <w:snapToGrid w:val="0"/>
              <w:rPr>
                <w:sz w:val="20"/>
                <w:szCs w:val="21"/>
              </w:rPr>
            </w:pPr>
            <w:r w:rsidRPr="002B3E17">
              <w:rPr>
                <w:sz w:val="20"/>
                <w:szCs w:val="21"/>
              </w:rPr>
              <w:t>What does the Delegate need to know?</w:t>
            </w:r>
          </w:p>
        </w:tc>
        <w:tc>
          <w:tcPr>
            <w:tcW w:w="7450" w:type="dxa"/>
            <w:tcBorders>
              <w:top w:val="single" w:sz="4" w:space="0" w:color="000000"/>
              <w:left w:val="single" w:sz="4" w:space="0" w:color="000000"/>
              <w:bottom w:val="single" w:sz="4" w:space="0" w:color="000000"/>
              <w:right w:val="single" w:sz="4" w:space="0" w:color="000000"/>
            </w:tcBorders>
          </w:tcPr>
          <w:p w14:paraId="08212627" w14:textId="77777777" w:rsidR="00B55605" w:rsidRPr="00D36A56" w:rsidRDefault="00B55605" w:rsidP="00473971">
            <w:pPr>
              <w:keepLines/>
              <w:snapToGrid w:val="0"/>
              <w:rPr>
                <w:sz w:val="20"/>
                <w:szCs w:val="21"/>
              </w:rPr>
            </w:pPr>
            <w:r>
              <w:rPr>
                <w:sz w:val="20"/>
                <w:szCs w:val="21"/>
              </w:rPr>
              <w:t>Does your group think that the video “Carrying the Message Behind These Walls” remains effective and relevant? Would they prefer an updated video? What changes would your group like to see in a new video? In what format (DVD, VHS, streaming) would they like to see future videos?</w:t>
            </w:r>
          </w:p>
        </w:tc>
      </w:tr>
    </w:tbl>
    <w:p w14:paraId="3588A85F" w14:textId="77777777" w:rsidR="004B608B" w:rsidRDefault="004B608B" w:rsidP="00473971">
      <w:pPr>
        <w:keepLines/>
      </w:pPr>
    </w:p>
    <w:p w14:paraId="3F7EF293" w14:textId="77777777" w:rsidR="00B55605" w:rsidRDefault="00B55605" w:rsidP="00473971">
      <w:pPr>
        <w:keepLines/>
        <w:rPr>
          <w:rFonts w:cs="Arial"/>
          <w:b/>
          <w:bCs/>
        </w:rPr>
      </w:pPr>
      <w:r>
        <w:rPr>
          <w:rFonts w:cs="Arial"/>
        </w:rPr>
        <w:t xml:space="preserve">Conference Committee: </w:t>
      </w:r>
      <w:r>
        <w:rPr>
          <w:rFonts w:cs="Arial"/>
          <w:b/>
        </w:rPr>
        <w:t xml:space="preserve">Corrections </w:t>
      </w:r>
      <w:r>
        <w:rPr>
          <w:rFonts w:cs="Arial"/>
          <w:b/>
          <w:bCs/>
        </w:rPr>
        <w:t>— Item D</w:t>
      </w:r>
    </w:p>
    <w:tbl>
      <w:tblPr>
        <w:tblW w:w="9718" w:type="dxa"/>
        <w:tblInd w:w="-35" w:type="dxa"/>
        <w:tblLayout w:type="fixed"/>
        <w:tblLook w:val="0000" w:firstRow="0" w:lastRow="0" w:firstColumn="0" w:lastColumn="0" w:noHBand="0" w:noVBand="0"/>
      </w:tblPr>
      <w:tblGrid>
        <w:gridCol w:w="2268"/>
        <w:gridCol w:w="7450"/>
      </w:tblGrid>
      <w:tr w:rsidR="00B55605" w14:paraId="43EB03B7" w14:textId="77777777" w:rsidTr="00877605">
        <w:tc>
          <w:tcPr>
            <w:tcW w:w="2268" w:type="dxa"/>
            <w:tcBorders>
              <w:top w:val="single" w:sz="4" w:space="0" w:color="000000"/>
              <w:left w:val="single" w:sz="4" w:space="0" w:color="000000"/>
              <w:bottom w:val="single" w:sz="4" w:space="0" w:color="000000"/>
            </w:tcBorders>
          </w:tcPr>
          <w:p w14:paraId="042CB5E4" w14:textId="77777777" w:rsidR="00B55605" w:rsidRPr="002B3E17" w:rsidRDefault="00B55605" w:rsidP="00473971">
            <w:pPr>
              <w:keepLines/>
              <w:snapToGrid w:val="0"/>
              <w:rPr>
                <w:sz w:val="20"/>
                <w:szCs w:val="21"/>
              </w:rPr>
            </w:pPr>
            <w:r w:rsidRPr="002B3E17">
              <w:rPr>
                <w:sz w:val="20"/>
                <w:szCs w:val="21"/>
              </w:rPr>
              <w:t>Agenda Topic</w:t>
            </w:r>
          </w:p>
        </w:tc>
        <w:tc>
          <w:tcPr>
            <w:tcW w:w="7450" w:type="dxa"/>
            <w:tcBorders>
              <w:top w:val="single" w:sz="4" w:space="0" w:color="000000"/>
              <w:left w:val="single" w:sz="4" w:space="0" w:color="000000"/>
              <w:bottom w:val="single" w:sz="4" w:space="0" w:color="000000"/>
              <w:right w:val="single" w:sz="4" w:space="0" w:color="000000"/>
            </w:tcBorders>
          </w:tcPr>
          <w:p w14:paraId="424AA00E" w14:textId="77777777" w:rsidR="00B55605" w:rsidRPr="002B3E17" w:rsidRDefault="00B55605" w:rsidP="00473971">
            <w:pPr>
              <w:tabs>
                <w:tab w:val="left" w:pos="1549"/>
              </w:tabs>
              <w:snapToGrid w:val="0"/>
              <w:rPr>
                <w:rFonts w:eastAsia="Helvetica" w:cs="Helvetica"/>
                <w:b/>
                <w:bCs/>
                <w:sz w:val="20"/>
                <w:szCs w:val="21"/>
              </w:rPr>
            </w:pPr>
            <w:r w:rsidRPr="00A84393">
              <w:rPr>
                <w:rFonts w:eastAsia="Helvetica" w:cs="Helvetica"/>
                <w:b/>
                <w:bCs/>
                <w:sz w:val="20"/>
                <w:szCs w:val="21"/>
              </w:rPr>
              <w:t>Consider a request to develop a pamphlet on the transgender alcoholic in A.A.</w:t>
            </w:r>
          </w:p>
        </w:tc>
      </w:tr>
      <w:tr w:rsidR="00B55605" w14:paraId="60DADFDE" w14:textId="77777777" w:rsidTr="00877605">
        <w:tc>
          <w:tcPr>
            <w:tcW w:w="2268" w:type="dxa"/>
            <w:tcBorders>
              <w:top w:val="single" w:sz="4" w:space="0" w:color="000000"/>
              <w:left w:val="single" w:sz="4" w:space="0" w:color="000000"/>
              <w:bottom w:val="single" w:sz="4" w:space="0" w:color="000000"/>
            </w:tcBorders>
          </w:tcPr>
          <w:p w14:paraId="29FA5A06" w14:textId="77777777" w:rsidR="00B55605" w:rsidRPr="002B3E17" w:rsidRDefault="00B55605" w:rsidP="00473971">
            <w:pPr>
              <w:keepLines/>
              <w:snapToGrid w:val="0"/>
              <w:rPr>
                <w:sz w:val="20"/>
                <w:szCs w:val="21"/>
              </w:rPr>
            </w:pPr>
            <w:r w:rsidRPr="002B3E17">
              <w:rPr>
                <w:sz w:val="20"/>
                <w:szCs w:val="21"/>
              </w:rPr>
              <w:t>Historical Context; Why is it on the Agenda?</w:t>
            </w:r>
          </w:p>
        </w:tc>
        <w:tc>
          <w:tcPr>
            <w:tcW w:w="7450" w:type="dxa"/>
            <w:tcBorders>
              <w:top w:val="single" w:sz="4" w:space="0" w:color="000000"/>
              <w:left w:val="single" w:sz="4" w:space="0" w:color="000000"/>
              <w:bottom w:val="single" w:sz="4" w:space="0" w:color="000000"/>
              <w:right w:val="single" w:sz="4" w:space="0" w:color="000000"/>
            </w:tcBorders>
          </w:tcPr>
          <w:p w14:paraId="045C6A28" w14:textId="77777777" w:rsidR="00B55605" w:rsidRDefault="00B55605" w:rsidP="00473971">
            <w:pPr>
              <w:snapToGrid w:val="0"/>
              <w:rPr>
                <w:sz w:val="20"/>
                <w:szCs w:val="21"/>
              </w:rPr>
            </w:pPr>
            <w:r>
              <w:rPr>
                <w:sz w:val="20"/>
                <w:szCs w:val="21"/>
              </w:rPr>
              <w:t>Area 06 (California Northern Coastal) requested that a pamphlet entitled “Experience, Strength and Hope: AA for the Transgender Alcoholic” be produced. The Area passed this proposal by substantial unanimity after multiple years of discussion. While a pamphlet for the LGBT alcoholic already exists, the Area noted that gender identity and expression is different from sexuality, and the unique barriers of transgender, non-binary, genderqueer, gender-fluid, two spirit, and gender non-conforming alcoholics could be better addressed in a separate pamphlet. This proposal began at Queer Femmes: A Meeting for Trans Women and Queer Femmes of All Genders, a group in Oakland, CA, was forwarded to the District, where discussion occurred for the better part of 2018. The proposal was then forwarded to the Area, which discussed the proposal for two years until the motion to forward the request passed in 2021.</w:t>
            </w:r>
          </w:p>
          <w:p w14:paraId="68612911" w14:textId="77777777" w:rsidR="00B55605" w:rsidRDefault="00B55605" w:rsidP="00473971">
            <w:pPr>
              <w:snapToGrid w:val="0"/>
              <w:rPr>
                <w:sz w:val="20"/>
                <w:szCs w:val="21"/>
              </w:rPr>
            </w:pPr>
          </w:p>
          <w:p w14:paraId="72715547" w14:textId="77777777" w:rsidR="00B55605" w:rsidRDefault="00B55605" w:rsidP="00473971">
            <w:pPr>
              <w:snapToGrid w:val="0"/>
              <w:rPr>
                <w:sz w:val="20"/>
                <w:szCs w:val="21"/>
              </w:rPr>
            </w:pPr>
            <w:r>
              <w:rPr>
                <w:sz w:val="20"/>
                <w:szCs w:val="21"/>
              </w:rPr>
              <w:t>The background includes a letter from the originator of the proposal that details the numerous reasons a separate pamphlet is being requested.</w:t>
            </w:r>
          </w:p>
          <w:p w14:paraId="00E17869" w14:textId="77777777" w:rsidR="00B55605" w:rsidRDefault="00B55605" w:rsidP="00473971">
            <w:pPr>
              <w:snapToGrid w:val="0"/>
              <w:rPr>
                <w:sz w:val="20"/>
                <w:szCs w:val="21"/>
              </w:rPr>
            </w:pPr>
          </w:p>
          <w:p w14:paraId="5D249E54" w14:textId="51CB5E86" w:rsidR="00B55605" w:rsidRPr="00D36A56" w:rsidRDefault="00B55605" w:rsidP="00894DAB">
            <w:pPr>
              <w:snapToGrid w:val="0"/>
              <w:rPr>
                <w:sz w:val="20"/>
                <w:szCs w:val="21"/>
              </w:rPr>
            </w:pPr>
            <w:r>
              <w:rPr>
                <w:sz w:val="20"/>
                <w:szCs w:val="21"/>
              </w:rPr>
              <w:t>The background also links to the pamphlet “LGBTQ Alcoholics in AA,” which can be found online</w:t>
            </w:r>
            <w:r w:rsidR="00894DAB">
              <w:rPr>
                <w:sz w:val="20"/>
                <w:szCs w:val="21"/>
              </w:rPr>
              <w:t xml:space="preserve"> at </w:t>
            </w:r>
            <w:hyperlink r:id="rId14" w:history="1">
              <w:r w:rsidR="00302ADD" w:rsidRPr="002807CC">
                <w:rPr>
                  <w:rStyle w:val="Hyperlink"/>
                  <w:sz w:val="20"/>
                  <w:szCs w:val="21"/>
                </w:rPr>
                <w:t>www.aa</w:t>
              </w:r>
              <w:r w:rsidR="00302ADD" w:rsidRPr="002807CC">
                <w:rPr>
                  <w:rStyle w:val="Hyperlink"/>
                  <w:sz w:val="20"/>
                  <w:szCs w:val="21"/>
                </w:rPr>
                <w:t>.</w:t>
              </w:r>
              <w:r w:rsidR="00302ADD" w:rsidRPr="002807CC">
                <w:rPr>
                  <w:rStyle w:val="Hyperlink"/>
                  <w:sz w:val="20"/>
                  <w:szCs w:val="21"/>
                </w:rPr>
                <w:t>org/lgbtq-alcoholics-aa</w:t>
              </w:r>
            </w:hyperlink>
            <w:r w:rsidR="002B3164">
              <w:rPr>
                <w:sz w:val="20"/>
                <w:szCs w:val="21"/>
              </w:rPr>
              <w:t>.</w:t>
            </w:r>
          </w:p>
        </w:tc>
      </w:tr>
      <w:tr w:rsidR="00B55605" w14:paraId="45C74D21" w14:textId="77777777" w:rsidTr="00877605">
        <w:tc>
          <w:tcPr>
            <w:tcW w:w="2268" w:type="dxa"/>
            <w:tcBorders>
              <w:top w:val="single" w:sz="4" w:space="0" w:color="000000"/>
              <w:left w:val="single" w:sz="4" w:space="0" w:color="000000"/>
              <w:bottom w:val="single" w:sz="4" w:space="0" w:color="000000"/>
            </w:tcBorders>
          </w:tcPr>
          <w:p w14:paraId="47CB424E" w14:textId="77777777" w:rsidR="00B55605" w:rsidRPr="002B3E17" w:rsidRDefault="00B55605" w:rsidP="00473971">
            <w:pPr>
              <w:keepLines/>
              <w:snapToGrid w:val="0"/>
              <w:rPr>
                <w:sz w:val="20"/>
                <w:szCs w:val="21"/>
              </w:rPr>
            </w:pPr>
            <w:r w:rsidRPr="002B3E17">
              <w:rPr>
                <w:sz w:val="20"/>
                <w:szCs w:val="21"/>
              </w:rPr>
              <w:t>What does the Delegate need to know?</w:t>
            </w:r>
          </w:p>
        </w:tc>
        <w:tc>
          <w:tcPr>
            <w:tcW w:w="7450" w:type="dxa"/>
            <w:tcBorders>
              <w:top w:val="single" w:sz="4" w:space="0" w:color="000000"/>
              <w:left w:val="single" w:sz="4" w:space="0" w:color="000000"/>
              <w:bottom w:val="single" w:sz="4" w:space="0" w:color="000000"/>
              <w:right w:val="single" w:sz="4" w:space="0" w:color="000000"/>
            </w:tcBorders>
          </w:tcPr>
          <w:p w14:paraId="5BBB9170" w14:textId="77777777" w:rsidR="00B55605" w:rsidRPr="00DC60DB" w:rsidRDefault="00B55605" w:rsidP="00473971">
            <w:pPr>
              <w:keepLines/>
              <w:snapToGrid w:val="0"/>
              <w:rPr>
                <w:sz w:val="20"/>
                <w:szCs w:val="20"/>
              </w:rPr>
            </w:pPr>
            <w:r w:rsidRPr="00DC60DB">
              <w:rPr>
                <w:sz w:val="20"/>
                <w:szCs w:val="20"/>
              </w:rPr>
              <w:t>Does your group think that this pamphlet</w:t>
            </w:r>
            <w:r>
              <w:rPr>
                <w:sz w:val="20"/>
                <w:szCs w:val="20"/>
              </w:rPr>
              <w:t xml:space="preserve"> would be useful</w:t>
            </w:r>
            <w:r w:rsidRPr="00DC60DB">
              <w:rPr>
                <w:sz w:val="20"/>
                <w:szCs w:val="20"/>
              </w:rPr>
              <w:t>? Why or why not? How do we address the barriers that transgender alcoholics experience in accessing AA?</w:t>
            </w:r>
          </w:p>
        </w:tc>
      </w:tr>
    </w:tbl>
    <w:p w14:paraId="39EFF8CD" w14:textId="77777777" w:rsidR="00B55605" w:rsidRDefault="00B55605" w:rsidP="00473971"/>
    <w:p w14:paraId="6145B99A" w14:textId="3C9A235E" w:rsidR="003F6D6F" w:rsidRDefault="003F6D6F" w:rsidP="00473971">
      <w:pPr>
        <w:keepLines/>
        <w:rPr>
          <w:rFonts w:cs="Arial"/>
          <w:b/>
          <w:bCs/>
        </w:rPr>
      </w:pPr>
      <w:r>
        <w:rPr>
          <w:rFonts w:cs="Arial"/>
        </w:rPr>
        <w:t xml:space="preserve">Conference Committee: </w:t>
      </w:r>
      <w:r>
        <w:rPr>
          <w:rFonts w:cs="Arial"/>
          <w:b/>
        </w:rPr>
        <w:t xml:space="preserve">Finance </w:t>
      </w:r>
      <w:r>
        <w:rPr>
          <w:rFonts w:cs="Arial"/>
          <w:b/>
          <w:bCs/>
        </w:rPr>
        <w:t>— Item A</w:t>
      </w:r>
    </w:p>
    <w:tbl>
      <w:tblPr>
        <w:tblW w:w="9678" w:type="dxa"/>
        <w:tblInd w:w="-15" w:type="dxa"/>
        <w:tblLayout w:type="fixed"/>
        <w:tblLook w:val="0000" w:firstRow="0" w:lastRow="0" w:firstColumn="0" w:lastColumn="0" w:noHBand="0" w:noVBand="0"/>
      </w:tblPr>
      <w:tblGrid>
        <w:gridCol w:w="2268"/>
        <w:gridCol w:w="7410"/>
      </w:tblGrid>
      <w:tr w:rsidR="003F6D6F" w14:paraId="6AE89C6A" w14:textId="77777777" w:rsidTr="003F6D6F">
        <w:tc>
          <w:tcPr>
            <w:tcW w:w="2268" w:type="dxa"/>
            <w:tcBorders>
              <w:top w:val="single" w:sz="4" w:space="0" w:color="000000"/>
              <w:left w:val="single" w:sz="4" w:space="0" w:color="000000"/>
              <w:bottom w:val="single" w:sz="4" w:space="0" w:color="000000"/>
            </w:tcBorders>
            <w:shd w:val="clear" w:color="auto" w:fill="auto"/>
          </w:tcPr>
          <w:p w14:paraId="4AEE2E9F" w14:textId="77777777" w:rsidR="003F6D6F" w:rsidRPr="00907E20" w:rsidRDefault="003F6D6F" w:rsidP="00473971">
            <w:pPr>
              <w:keepLines/>
              <w:snapToGrid w:val="0"/>
              <w:rPr>
                <w:sz w:val="20"/>
                <w:szCs w:val="21"/>
              </w:rPr>
            </w:pPr>
            <w:r w:rsidRPr="00907E20">
              <w:rPr>
                <w:sz w:val="20"/>
                <w:szCs w:val="21"/>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2E7F7642" w14:textId="1626860F" w:rsidR="003F6D6F" w:rsidRPr="00907E20" w:rsidRDefault="003F6D6F" w:rsidP="00473971">
            <w:pPr>
              <w:snapToGrid w:val="0"/>
              <w:rPr>
                <w:b/>
                <w:sz w:val="20"/>
                <w:szCs w:val="21"/>
              </w:rPr>
            </w:pPr>
            <w:r w:rsidRPr="00230414">
              <w:rPr>
                <w:sz w:val="20"/>
                <w:szCs w:val="21"/>
              </w:rPr>
              <w:t>Consider a request that the General Service Board develop supplemental reporting focused on the actual and evolving costs of various services provided by the GSB.</w:t>
            </w:r>
          </w:p>
        </w:tc>
      </w:tr>
      <w:tr w:rsidR="003F6D6F" w14:paraId="0B2309EF" w14:textId="77777777" w:rsidTr="003F6D6F">
        <w:tc>
          <w:tcPr>
            <w:tcW w:w="2268" w:type="dxa"/>
            <w:tcBorders>
              <w:top w:val="single" w:sz="4" w:space="0" w:color="000000"/>
              <w:left w:val="single" w:sz="4" w:space="0" w:color="000000"/>
              <w:bottom w:val="single" w:sz="4" w:space="0" w:color="000000"/>
            </w:tcBorders>
            <w:shd w:val="clear" w:color="auto" w:fill="auto"/>
          </w:tcPr>
          <w:p w14:paraId="78C5718F" w14:textId="77777777" w:rsidR="003F6D6F" w:rsidRPr="00907E20" w:rsidRDefault="003F6D6F" w:rsidP="00473971">
            <w:pPr>
              <w:keepLines/>
              <w:snapToGrid w:val="0"/>
              <w:rPr>
                <w:sz w:val="20"/>
                <w:szCs w:val="21"/>
              </w:rPr>
            </w:pPr>
            <w:r w:rsidRPr="00907E20">
              <w:rPr>
                <w:sz w:val="20"/>
                <w:szCs w:val="21"/>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7A1ED01E" w14:textId="483D64EA" w:rsidR="003F6D6F" w:rsidRPr="003F6D6F" w:rsidRDefault="003F6D6F" w:rsidP="00473971">
            <w:pPr>
              <w:pStyle w:val="Default"/>
              <w:rPr>
                <w:sz w:val="20"/>
                <w:szCs w:val="20"/>
              </w:rPr>
            </w:pPr>
            <w:r w:rsidRPr="003F6D6F">
              <w:rPr>
                <w:rFonts w:cs="Arial"/>
                <w:sz w:val="20"/>
                <w:szCs w:val="20"/>
              </w:rPr>
              <w:t xml:space="preserve">Area 47 (Central New York) submitted this proposed agenda item. As online </w:t>
            </w:r>
            <w:r w:rsidR="001F2F73">
              <w:rPr>
                <w:rFonts w:cs="Arial"/>
                <w:sz w:val="20"/>
                <w:szCs w:val="20"/>
              </w:rPr>
              <w:t>services</w:t>
            </w:r>
            <w:r w:rsidRPr="003F6D6F">
              <w:rPr>
                <w:rFonts w:cs="Arial"/>
                <w:sz w:val="20"/>
                <w:szCs w:val="20"/>
              </w:rPr>
              <w:t xml:space="preserve"> increase, (</w:t>
            </w:r>
            <w:r w:rsidR="001F2F73">
              <w:rPr>
                <w:rFonts w:cs="Arial"/>
                <w:sz w:val="20"/>
                <w:szCs w:val="20"/>
              </w:rPr>
              <w:t xml:space="preserve">Meeting Guide app, </w:t>
            </w:r>
            <w:r w:rsidRPr="003F6D6F">
              <w:rPr>
                <w:rFonts w:cs="Arial"/>
                <w:sz w:val="20"/>
                <w:szCs w:val="20"/>
              </w:rPr>
              <w:t>podcasts, Instagram accounts, etc.) they come with more long- term costs such as server fees, development costs as platforms evolve, and ongoing content creation, which will increase over time. This</w:t>
            </w:r>
            <w:r w:rsidR="001F2F73">
              <w:rPr>
                <w:rFonts w:cs="Arial"/>
                <w:sz w:val="20"/>
                <w:szCs w:val="20"/>
              </w:rPr>
              <w:t xml:space="preserve"> proposed</w:t>
            </w:r>
            <w:r w:rsidRPr="003F6D6F">
              <w:rPr>
                <w:rFonts w:cs="Arial"/>
                <w:sz w:val="20"/>
                <w:szCs w:val="20"/>
              </w:rPr>
              <w:t xml:space="preserve"> new reporting would be developed to communicate better the costs of the services being provided to the fellowship and could be included as background information for any agenda item listed in the report. The background has some considerations listed re</w:t>
            </w:r>
            <w:r w:rsidR="002B3164">
              <w:rPr>
                <w:rFonts w:cs="Arial"/>
                <w:sz w:val="20"/>
                <w:szCs w:val="20"/>
              </w:rPr>
              <w:t>garding</w:t>
            </w:r>
            <w:r w:rsidRPr="003F6D6F">
              <w:rPr>
                <w:rFonts w:cs="Arial"/>
                <w:sz w:val="20"/>
                <w:szCs w:val="20"/>
              </w:rPr>
              <w:t xml:space="preserve"> content, frequency, </w:t>
            </w:r>
            <w:r w:rsidRPr="003F6D6F">
              <w:rPr>
                <w:rFonts w:cs="Arial"/>
                <w:sz w:val="20"/>
                <w:szCs w:val="20"/>
              </w:rPr>
              <w:lastRenderedPageBreak/>
              <w:t>and the level of detail to consider, as well as a list of items that are already reported on.</w:t>
            </w:r>
          </w:p>
        </w:tc>
      </w:tr>
      <w:tr w:rsidR="003F6D6F" w14:paraId="15120CE7" w14:textId="77777777" w:rsidTr="003F6D6F">
        <w:tc>
          <w:tcPr>
            <w:tcW w:w="2268" w:type="dxa"/>
            <w:tcBorders>
              <w:top w:val="single" w:sz="4" w:space="0" w:color="000000"/>
              <w:left w:val="single" w:sz="4" w:space="0" w:color="000000"/>
              <w:bottom w:val="single" w:sz="4" w:space="0" w:color="000000"/>
            </w:tcBorders>
            <w:shd w:val="clear" w:color="auto" w:fill="auto"/>
          </w:tcPr>
          <w:p w14:paraId="5A40D330" w14:textId="77777777" w:rsidR="003F6D6F" w:rsidRPr="00907E20" w:rsidRDefault="003F6D6F" w:rsidP="00473971">
            <w:pPr>
              <w:keepLines/>
              <w:snapToGrid w:val="0"/>
              <w:rPr>
                <w:sz w:val="20"/>
                <w:szCs w:val="21"/>
              </w:rPr>
            </w:pPr>
            <w:r w:rsidRPr="00907E20">
              <w:rPr>
                <w:sz w:val="20"/>
                <w:szCs w:val="21"/>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auto"/>
          </w:tcPr>
          <w:p w14:paraId="03F2CF94" w14:textId="5FABC21B" w:rsidR="003F6D6F" w:rsidRPr="00B55605" w:rsidRDefault="003F6D6F" w:rsidP="00473971">
            <w:pPr>
              <w:keepLines/>
              <w:snapToGrid w:val="0"/>
              <w:rPr>
                <w:sz w:val="20"/>
                <w:szCs w:val="21"/>
              </w:rPr>
            </w:pPr>
            <w:r>
              <w:rPr>
                <w:sz w:val="20"/>
                <w:szCs w:val="21"/>
              </w:rPr>
              <w:t>Does your group think this new reporting will be an effective tool to communicate the cost of certain services to the fellowship? Why or why not?</w:t>
            </w:r>
          </w:p>
        </w:tc>
      </w:tr>
    </w:tbl>
    <w:p w14:paraId="56B00792" w14:textId="77777777" w:rsidR="004B608B" w:rsidRDefault="004B608B" w:rsidP="00473971">
      <w:pPr>
        <w:keepLines/>
      </w:pPr>
    </w:p>
    <w:p w14:paraId="46364295" w14:textId="77777777" w:rsidR="00B55605" w:rsidRDefault="00B55605" w:rsidP="00473971">
      <w:pPr>
        <w:keepLines/>
        <w:rPr>
          <w:rFonts w:cs="Arial"/>
          <w:b/>
          <w:bCs/>
        </w:rPr>
      </w:pPr>
      <w:r>
        <w:rPr>
          <w:rFonts w:cs="Arial"/>
        </w:rPr>
        <w:t xml:space="preserve">Conference Committee: </w:t>
      </w:r>
      <w:r>
        <w:rPr>
          <w:rFonts w:cs="Arial"/>
          <w:b/>
        </w:rPr>
        <w:t xml:space="preserve">Finance </w:t>
      </w:r>
      <w:r>
        <w:rPr>
          <w:rFonts w:cs="Arial"/>
          <w:b/>
          <w:bCs/>
        </w:rPr>
        <w:t>— Item B</w:t>
      </w:r>
    </w:p>
    <w:tbl>
      <w:tblPr>
        <w:tblW w:w="9678" w:type="dxa"/>
        <w:tblInd w:w="-15" w:type="dxa"/>
        <w:tblLayout w:type="fixed"/>
        <w:tblLook w:val="0000" w:firstRow="0" w:lastRow="0" w:firstColumn="0" w:lastColumn="0" w:noHBand="0" w:noVBand="0"/>
      </w:tblPr>
      <w:tblGrid>
        <w:gridCol w:w="2268"/>
        <w:gridCol w:w="7410"/>
      </w:tblGrid>
      <w:tr w:rsidR="00B55605" w14:paraId="2D2396E7"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AA52246" w14:textId="77777777" w:rsidR="00B55605" w:rsidRPr="00907E20" w:rsidRDefault="00B55605" w:rsidP="00473971">
            <w:pPr>
              <w:keepLines/>
              <w:snapToGrid w:val="0"/>
              <w:rPr>
                <w:sz w:val="20"/>
                <w:szCs w:val="21"/>
              </w:rPr>
            </w:pPr>
            <w:r w:rsidRPr="00907E20">
              <w:rPr>
                <w:sz w:val="20"/>
                <w:szCs w:val="21"/>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20B099" w14:textId="77777777" w:rsidR="00B55605" w:rsidRPr="00907E20" w:rsidRDefault="00B55605" w:rsidP="00473971">
            <w:pPr>
              <w:snapToGrid w:val="0"/>
              <w:rPr>
                <w:b/>
                <w:sz w:val="20"/>
                <w:szCs w:val="21"/>
              </w:rPr>
            </w:pPr>
            <w:r w:rsidRPr="00230414">
              <w:rPr>
                <w:sz w:val="20"/>
                <w:szCs w:val="21"/>
              </w:rPr>
              <w:t>Review Self-Support Packet.</w:t>
            </w:r>
          </w:p>
        </w:tc>
      </w:tr>
      <w:tr w:rsidR="00B55605" w14:paraId="601C63B9"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960F409" w14:textId="77777777" w:rsidR="00B55605" w:rsidRPr="00907E20" w:rsidRDefault="00B55605" w:rsidP="00473971">
            <w:pPr>
              <w:keepLines/>
              <w:snapToGrid w:val="0"/>
              <w:rPr>
                <w:sz w:val="20"/>
                <w:szCs w:val="21"/>
              </w:rPr>
            </w:pPr>
            <w:r w:rsidRPr="00907E20">
              <w:rPr>
                <w:sz w:val="20"/>
                <w:szCs w:val="21"/>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7EC820" w14:textId="77777777" w:rsidR="00B55605" w:rsidRPr="00827149" w:rsidRDefault="00B55605" w:rsidP="00473971">
            <w:pPr>
              <w:snapToGrid w:val="0"/>
              <w:rPr>
                <w:sz w:val="20"/>
                <w:szCs w:val="21"/>
              </w:rPr>
            </w:pPr>
            <w:r w:rsidRPr="00827149">
              <w:rPr>
                <w:sz w:val="20"/>
                <w:szCs w:val="21"/>
              </w:rPr>
              <w:t>The self-support packet is reviewed annually by the Conference Committee on Finance.</w:t>
            </w:r>
          </w:p>
          <w:p w14:paraId="45D038B5" w14:textId="15CE2C60" w:rsidR="00B55605" w:rsidRPr="00827149" w:rsidRDefault="00B55605" w:rsidP="00473971">
            <w:pPr>
              <w:pStyle w:val="Default"/>
              <w:rPr>
                <w:sz w:val="20"/>
                <w:szCs w:val="21"/>
              </w:rPr>
            </w:pPr>
            <w:r w:rsidRPr="00827149">
              <w:rPr>
                <w:sz w:val="20"/>
                <w:szCs w:val="21"/>
              </w:rPr>
              <w:t>It consists of multiple pamphlets, A.A. Guidelines on Finance, Your Seventh Tradition Contributions Flyer, the Self-Support card, the AAGV/</w:t>
            </w:r>
            <w:r w:rsidR="00FB3B83">
              <w:rPr>
                <w:sz w:val="20"/>
                <w:szCs w:val="21"/>
              </w:rPr>
              <w:t>La Viña</w:t>
            </w:r>
            <w:r w:rsidRPr="00827149">
              <w:rPr>
                <w:sz w:val="20"/>
                <w:szCs w:val="21"/>
              </w:rPr>
              <w:t xml:space="preserve"> Self Support Flyer and the Birthday Contribution Envelope.</w:t>
            </w:r>
          </w:p>
        </w:tc>
      </w:tr>
      <w:tr w:rsidR="00B55605" w14:paraId="54E564A3" w14:textId="77777777" w:rsidTr="00B55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C2AA698" w14:textId="77777777" w:rsidR="00B55605" w:rsidRPr="00907E20" w:rsidRDefault="00B55605" w:rsidP="00473971">
            <w:pPr>
              <w:keepLines/>
              <w:snapToGrid w:val="0"/>
              <w:rPr>
                <w:sz w:val="20"/>
                <w:szCs w:val="21"/>
              </w:rPr>
            </w:pPr>
            <w:r w:rsidRPr="00907E20">
              <w:rPr>
                <w:sz w:val="20"/>
                <w:szCs w:val="21"/>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5EEC2" w14:textId="77777777" w:rsidR="00B55605" w:rsidRPr="00B55605" w:rsidRDefault="00B55605" w:rsidP="00473971">
            <w:pPr>
              <w:keepLines/>
              <w:snapToGrid w:val="0"/>
              <w:rPr>
                <w:sz w:val="20"/>
                <w:szCs w:val="21"/>
              </w:rPr>
            </w:pPr>
            <w:r w:rsidRPr="00B55605">
              <w:rPr>
                <w:sz w:val="20"/>
                <w:szCs w:val="21"/>
              </w:rPr>
              <w:t>We will not hear group consciences on this item at the Assembly; if your group has suggestions regarding materials that should be added or deleted, please share them with the Delegate via email or in person.</w:t>
            </w:r>
          </w:p>
        </w:tc>
      </w:tr>
    </w:tbl>
    <w:p w14:paraId="1FDE7360" w14:textId="77777777" w:rsidR="00B55605" w:rsidRDefault="00B55605" w:rsidP="00473971">
      <w:pPr>
        <w:keepLines/>
      </w:pPr>
    </w:p>
    <w:p w14:paraId="217A5E16" w14:textId="77777777" w:rsidR="00B55605" w:rsidRDefault="00B55605" w:rsidP="00473971">
      <w:pPr>
        <w:rPr>
          <w:rFonts w:cs="Arial"/>
          <w:b/>
          <w:bCs/>
        </w:rPr>
      </w:pPr>
      <w:r>
        <w:rPr>
          <w:rFonts w:cs="Arial"/>
        </w:rPr>
        <w:t xml:space="preserve">Conference Committee: </w:t>
      </w:r>
      <w:r>
        <w:rPr>
          <w:rFonts w:cs="Arial"/>
          <w:b/>
          <w:bCs/>
        </w:rPr>
        <w:t>Finance— Item C</w:t>
      </w:r>
    </w:p>
    <w:tbl>
      <w:tblPr>
        <w:tblW w:w="9678" w:type="dxa"/>
        <w:tblInd w:w="-15" w:type="dxa"/>
        <w:tblLayout w:type="fixed"/>
        <w:tblLook w:val="0000" w:firstRow="0" w:lastRow="0" w:firstColumn="0" w:lastColumn="0" w:noHBand="0" w:noVBand="0"/>
      </w:tblPr>
      <w:tblGrid>
        <w:gridCol w:w="2268"/>
        <w:gridCol w:w="7410"/>
      </w:tblGrid>
      <w:tr w:rsidR="00B55605" w14:paraId="125B9018" w14:textId="77777777" w:rsidTr="003A2357">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E782577" w14:textId="469509C1" w:rsidR="00B55605" w:rsidRPr="00907E20" w:rsidRDefault="00B55605" w:rsidP="00473971">
            <w:pPr>
              <w:keepLines/>
              <w:tabs>
                <w:tab w:val="right" w:pos="2052"/>
              </w:tabs>
              <w:snapToGrid w:val="0"/>
              <w:rPr>
                <w:sz w:val="20"/>
                <w:szCs w:val="21"/>
              </w:rPr>
            </w:pPr>
            <w:r w:rsidRPr="00907E20">
              <w:rPr>
                <w:sz w:val="20"/>
                <w:szCs w:val="21"/>
              </w:rPr>
              <w:t>Agenda Topic</w:t>
            </w:r>
            <w:r w:rsidR="003A2357">
              <w:rPr>
                <w:sz w:val="20"/>
                <w:szCs w:val="21"/>
              </w:rPr>
              <w:tab/>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423E45" w14:textId="77777777" w:rsidR="00B55605" w:rsidRPr="00907E20" w:rsidRDefault="00B55605" w:rsidP="00473971">
            <w:pPr>
              <w:autoSpaceDE w:val="0"/>
              <w:rPr>
                <w:rFonts w:eastAsia="Helvetica" w:cs="Helvetica"/>
                <w:b/>
                <w:bCs/>
                <w:sz w:val="20"/>
                <w:szCs w:val="20"/>
              </w:rPr>
            </w:pPr>
            <w:r w:rsidRPr="00137EDB">
              <w:rPr>
                <w:b/>
                <w:sz w:val="20"/>
                <w:szCs w:val="21"/>
              </w:rPr>
              <w:t>Review progress report reflecting shared experience from the Fellowship on possible future changes to literature written by A.A.’s founders.</w:t>
            </w:r>
          </w:p>
        </w:tc>
      </w:tr>
      <w:tr w:rsidR="00B55605" w14:paraId="4DAAC519" w14:textId="77777777" w:rsidTr="003A2357">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DB3B6F1" w14:textId="77777777" w:rsidR="00B55605" w:rsidRPr="00907E20" w:rsidRDefault="00B55605" w:rsidP="00473971">
            <w:pPr>
              <w:keepLines/>
              <w:snapToGrid w:val="0"/>
              <w:rPr>
                <w:sz w:val="20"/>
                <w:szCs w:val="21"/>
              </w:rPr>
            </w:pPr>
            <w:r w:rsidRPr="00907E20">
              <w:rPr>
                <w:sz w:val="20"/>
                <w:szCs w:val="21"/>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2E0C8A" w14:textId="77777777" w:rsidR="00B55605" w:rsidRDefault="00B55605" w:rsidP="00473971">
            <w:pPr>
              <w:snapToGrid w:val="0"/>
              <w:rPr>
                <w:sz w:val="20"/>
                <w:szCs w:val="20"/>
              </w:rPr>
            </w:pPr>
            <w:r w:rsidRPr="00B20A2F">
              <w:rPr>
                <w:sz w:val="20"/>
                <w:szCs w:val="20"/>
              </w:rPr>
              <w:t>Following a Committee Consideration from the 73</w:t>
            </w:r>
            <w:r w:rsidRPr="00B20A2F">
              <w:rPr>
                <w:sz w:val="20"/>
                <w:szCs w:val="20"/>
                <w:vertAlign w:val="superscript"/>
              </w:rPr>
              <w:t>rd</w:t>
            </w:r>
            <w:r w:rsidRPr="00B20A2F">
              <w:rPr>
                <w:sz w:val="20"/>
                <w:szCs w:val="20"/>
              </w:rPr>
              <w:t xml:space="preserve"> General Service Conference that the trustees’ Literature Committee seek input from the Fellowship (including but not limited to Area delegate feedback) regarding any possible future changes to literature written by A.A.’s Founders, the trustees’ Literature Committee met to discuss and subsequently developed a list of suggested questions for discussion. The list was distributed to all Conference Delegates with the anticipation that the Area Delegates would schedule discussions within their Areas, utilizing the proposed questions to help inform the discussions.</w:t>
            </w:r>
          </w:p>
          <w:p w14:paraId="344891D5" w14:textId="77777777" w:rsidR="001F2F73" w:rsidRDefault="001F2F73" w:rsidP="00473971">
            <w:pPr>
              <w:snapToGrid w:val="0"/>
              <w:rPr>
                <w:sz w:val="20"/>
                <w:szCs w:val="20"/>
              </w:rPr>
            </w:pPr>
          </w:p>
          <w:p w14:paraId="527E2DAA" w14:textId="0C151A54" w:rsidR="001F2F73" w:rsidRPr="00B20A2F" w:rsidRDefault="001F2F73" w:rsidP="00473971">
            <w:pPr>
              <w:snapToGrid w:val="0"/>
              <w:rPr>
                <w:sz w:val="20"/>
                <w:szCs w:val="20"/>
              </w:rPr>
            </w:pPr>
            <w:r>
              <w:rPr>
                <w:sz w:val="20"/>
                <w:szCs w:val="20"/>
              </w:rPr>
              <w:t>The background includes a letter noting that this was never intended to be a survey of groups – but rather a discussion at each Area.</w:t>
            </w:r>
          </w:p>
        </w:tc>
      </w:tr>
      <w:tr w:rsidR="00B55605" w14:paraId="3EBE70ED" w14:textId="77777777" w:rsidTr="003A2357">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B5830F7" w14:textId="77777777" w:rsidR="00B55605" w:rsidRPr="00907E20" w:rsidRDefault="00B55605" w:rsidP="00473971">
            <w:pPr>
              <w:keepLines/>
              <w:snapToGrid w:val="0"/>
              <w:rPr>
                <w:sz w:val="20"/>
                <w:szCs w:val="21"/>
              </w:rPr>
            </w:pPr>
            <w:r w:rsidRPr="00907E20">
              <w:rPr>
                <w:sz w:val="20"/>
                <w:szCs w:val="21"/>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2FE058" w14:textId="111022EC" w:rsidR="00B55605" w:rsidRPr="00D36A56" w:rsidRDefault="00B55605" w:rsidP="00473971">
            <w:pPr>
              <w:keepLines/>
              <w:snapToGrid w:val="0"/>
              <w:rPr>
                <w:sz w:val="20"/>
                <w:szCs w:val="21"/>
              </w:rPr>
            </w:pPr>
            <w:r w:rsidRPr="008F7431">
              <w:rPr>
                <w:sz w:val="20"/>
                <w:szCs w:val="21"/>
              </w:rPr>
              <w:t>We will not hear group consciences on this item at the Assembly, but you can share them with the Delegate via email or in person.</w:t>
            </w:r>
            <w:r w:rsidR="001F2F73">
              <w:rPr>
                <w:sz w:val="20"/>
                <w:szCs w:val="21"/>
              </w:rPr>
              <w:t xml:space="preserve"> </w:t>
            </w:r>
            <w:r w:rsidRPr="008F7431">
              <w:rPr>
                <w:sz w:val="20"/>
                <w:szCs w:val="21"/>
              </w:rPr>
              <w:t xml:space="preserve">As an Area, we will share our </w:t>
            </w:r>
            <w:r w:rsidR="001F2F73">
              <w:rPr>
                <w:sz w:val="20"/>
                <w:szCs w:val="21"/>
              </w:rPr>
              <w:t>groups’</w:t>
            </w:r>
            <w:r w:rsidRPr="008F7431">
              <w:rPr>
                <w:sz w:val="20"/>
                <w:szCs w:val="21"/>
              </w:rPr>
              <w:t xml:space="preserve"> experiences on possible future changes to literature written by A.A.’s founders during the Assembly</w:t>
            </w:r>
            <w:r w:rsidR="001F2F73">
              <w:rPr>
                <w:sz w:val="20"/>
                <w:szCs w:val="21"/>
              </w:rPr>
              <w:t xml:space="preserve"> as part of a sharing session.</w:t>
            </w:r>
          </w:p>
        </w:tc>
      </w:tr>
    </w:tbl>
    <w:p w14:paraId="70B58233" w14:textId="77777777" w:rsidR="008F7431" w:rsidRDefault="008F7431" w:rsidP="00473971">
      <w:pPr>
        <w:rPr>
          <w:rFonts w:cs="Arial"/>
          <w:b/>
          <w:bCs/>
        </w:rPr>
      </w:pPr>
    </w:p>
    <w:p w14:paraId="1605BF04" w14:textId="77777777" w:rsidR="00B55605" w:rsidRDefault="00B55605" w:rsidP="00473971">
      <w:pPr>
        <w:rPr>
          <w:rFonts w:cs="Arial"/>
          <w:b/>
          <w:bCs/>
        </w:rPr>
      </w:pPr>
      <w:r>
        <w:rPr>
          <w:rFonts w:cs="Arial"/>
        </w:rPr>
        <w:t xml:space="preserve">Conference Committee: </w:t>
      </w:r>
      <w:r>
        <w:rPr>
          <w:rFonts w:cs="Arial"/>
          <w:b/>
          <w:bCs/>
        </w:rPr>
        <w:t>Finance— Item D</w:t>
      </w:r>
    </w:p>
    <w:tbl>
      <w:tblPr>
        <w:tblW w:w="9678" w:type="dxa"/>
        <w:tblInd w:w="-15" w:type="dxa"/>
        <w:tblLayout w:type="fixed"/>
        <w:tblLook w:val="0000" w:firstRow="0" w:lastRow="0" w:firstColumn="0" w:lastColumn="0" w:noHBand="0" w:noVBand="0"/>
      </w:tblPr>
      <w:tblGrid>
        <w:gridCol w:w="2268"/>
        <w:gridCol w:w="7410"/>
      </w:tblGrid>
      <w:tr w:rsidR="00B55605" w14:paraId="20FCC1C1" w14:textId="77777777" w:rsidTr="00877605">
        <w:tc>
          <w:tcPr>
            <w:tcW w:w="2268" w:type="dxa"/>
            <w:tcBorders>
              <w:top w:val="single" w:sz="4" w:space="0" w:color="000000"/>
              <w:left w:val="single" w:sz="4" w:space="0" w:color="000000"/>
              <w:bottom w:val="single" w:sz="4" w:space="0" w:color="000000"/>
            </w:tcBorders>
          </w:tcPr>
          <w:p w14:paraId="757DC7E7" w14:textId="77777777" w:rsidR="00B55605" w:rsidRPr="00907E20" w:rsidRDefault="00B55605" w:rsidP="00473971">
            <w:pPr>
              <w:keepLines/>
              <w:snapToGrid w:val="0"/>
              <w:rPr>
                <w:sz w:val="20"/>
                <w:szCs w:val="21"/>
              </w:rPr>
            </w:pPr>
            <w:r w:rsidRPr="00907E20">
              <w:rPr>
                <w:sz w:val="20"/>
                <w:szCs w:val="21"/>
              </w:rPr>
              <w:t>Agenda Topic</w:t>
            </w:r>
          </w:p>
        </w:tc>
        <w:tc>
          <w:tcPr>
            <w:tcW w:w="7410" w:type="dxa"/>
            <w:tcBorders>
              <w:top w:val="single" w:sz="4" w:space="0" w:color="000000"/>
              <w:left w:val="single" w:sz="4" w:space="0" w:color="000000"/>
              <w:bottom w:val="single" w:sz="4" w:space="0" w:color="000000"/>
              <w:right w:val="single" w:sz="4" w:space="0" w:color="000000"/>
            </w:tcBorders>
          </w:tcPr>
          <w:p w14:paraId="756AE5BF" w14:textId="77777777" w:rsidR="00B55605" w:rsidRPr="00907E20" w:rsidRDefault="00B55605" w:rsidP="00473971">
            <w:pPr>
              <w:autoSpaceDE w:val="0"/>
              <w:rPr>
                <w:rFonts w:eastAsia="Helvetica" w:cs="Helvetica"/>
                <w:b/>
                <w:bCs/>
                <w:sz w:val="20"/>
                <w:szCs w:val="20"/>
              </w:rPr>
            </w:pPr>
            <w:r w:rsidRPr="00230414">
              <w:rPr>
                <w:b/>
                <w:sz w:val="20"/>
                <w:szCs w:val="21"/>
              </w:rPr>
              <w:t>Review video "Hope" for effectiveness and relevance.</w:t>
            </w:r>
          </w:p>
        </w:tc>
      </w:tr>
      <w:tr w:rsidR="00B55605" w14:paraId="5FC8A84A" w14:textId="77777777" w:rsidTr="00877605">
        <w:tc>
          <w:tcPr>
            <w:tcW w:w="2268" w:type="dxa"/>
            <w:tcBorders>
              <w:top w:val="single" w:sz="4" w:space="0" w:color="000000"/>
              <w:left w:val="single" w:sz="4" w:space="0" w:color="000000"/>
              <w:bottom w:val="single" w:sz="4" w:space="0" w:color="000000"/>
            </w:tcBorders>
          </w:tcPr>
          <w:p w14:paraId="1BA1DC36" w14:textId="77777777" w:rsidR="00B55605" w:rsidRPr="00907E20" w:rsidRDefault="00B55605" w:rsidP="00473971">
            <w:pPr>
              <w:keepLines/>
              <w:snapToGrid w:val="0"/>
              <w:rPr>
                <w:sz w:val="20"/>
                <w:szCs w:val="21"/>
              </w:rPr>
            </w:pPr>
            <w:r w:rsidRPr="00907E20">
              <w:rPr>
                <w:sz w:val="20"/>
                <w:szCs w:val="21"/>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7A078B4C" w14:textId="7EB1E623" w:rsidR="00B55605" w:rsidRDefault="00B55605" w:rsidP="00473971">
            <w:pPr>
              <w:snapToGrid w:val="0"/>
              <w:rPr>
                <w:sz w:val="20"/>
                <w:szCs w:val="20"/>
              </w:rPr>
            </w:pPr>
            <w:r>
              <w:rPr>
                <w:sz w:val="20"/>
                <w:szCs w:val="20"/>
              </w:rPr>
              <w:t xml:space="preserve">In October 2023 </w:t>
            </w:r>
            <w:r w:rsidRPr="00604CAF">
              <w:rPr>
                <w:sz w:val="20"/>
                <w:szCs w:val="20"/>
              </w:rPr>
              <w:t xml:space="preserve">The </w:t>
            </w:r>
            <w:r w:rsidR="002B3164">
              <w:rPr>
                <w:sz w:val="20"/>
                <w:szCs w:val="20"/>
              </w:rPr>
              <w:t xml:space="preserve">trustees’ </w:t>
            </w:r>
            <w:r w:rsidRPr="00604CAF">
              <w:rPr>
                <w:sz w:val="20"/>
                <w:szCs w:val="20"/>
              </w:rPr>
              <w:t xml:space="preserve">CPC/Treatment and Accessibilities Committee met and reviewed </w:t>
            </w:r>
            <w:r w:rsidR="002B3164">
              <w:rPr>
                <w:sz w:val="20"/>
                <w:szCs w:val="20"/>
              </w:rPr>
              <w:t xml:space="preserve">the video </w:t>
            </w:r>
            <w:r w:rsidRPr="00604CAF">
              <w:rPr>
                <w:sz w:val="20"/>
                <w:szCs w:val="20"/>
              </w:rPr>
              <w:t>“Hope</w:t>
            </w:r>
            <w:r w:rsidR="002B3164">
              <w:rPr>
                <w:sz w:val="20"/>
                <w:szCs w:val="20"/>
              </w:rPr>
              <w:t>”</w:t>
            </w:r>
            <w:r w:rsidRPr="00604CAF">
              <w:rPr>
                <w:sz w:val="20"/>
                <w:szCs w:val="20"/>
              </w:rPr>
              <w:t xml:space="preserve"> as part of their regular review of material</w:t>
            </w:r>
            <w:r w:rsidR="002B3164">
              <w:rPr>
                <w:sz w:val="20"/>
                <w:szCs w:val="20"/>
              </w:rPr>
              <w:t xml:space="preserve"> associated with treatment and </w:t>
            </w:r>
            <w:proofErr w:type="gramStart"/>
            <w:r w:rsidR="002B3164">
              <w:rPr>
                <w:sz w:val="20"/>
                <w:szCs w:val="20"/>
              </w:rPr>
              <w:t>accessibilities</w:t>
            </w:r>
            <w:proofErr w:type="gramEnd"/>
            <w:r w:rsidRPr="00604CAF">
              <w:rPr>
                <w:sz w:val="20"/>
                <w:szCs w:val="20"/>
              </w:rPr>
              <w:t>. The committee agreed to forward to the 2024 Conference Committee on Treatment and Accessibilities the video “Hope” for discussion on its’ effectiveness and relevance.</w:t>
            </w:r>
            <w:r w:rsidR="002B3164">
              <w:rPr>
                <w:sz w:val="20"/>
                <w:szCs w:val="20"/>
              </w:rPr>
              <w:t xml:space="preserve"> The </w:t>
            </w:r>
            <w:r w:rsidR="009A3FD3">
              <w:rPr>
                <w:sz w:val="20"/>
                <w:szCs w:val="20"/>
              </w:rPr>
              <w:t xml:space="preserve">current </w:t>
            </w:r>
            <w:r w:rsidR="002B3164">
              <w:rPr>
                <w:sz w:val="20"/>
                <w:szCs w:val="20"/>
              </w:rPr>
              <w:t>video was approved in 2009,</w:t>
            </w:r>
            <w:r w:rsidR="009A3FD3">
              <w:rPr>
                <w:sz w:val="20"/>
                <w:szCs w:val="20"/>
              </w:rPr>
              <w:t xml:space="preserve"> and an evaluation tool in the background provides some useful questions to ask when reviewing this specific video.</w:t>
            </w:r>
          </w:p>
          <w:p w14:paraId="297009DC" w14:textId="77777777" w:rsidR="001F2F73" w:rsidRDefault="001F2F73" w:rsidP="00473971">
            <w:pPr>
              <w:snapToGrid w:val="0"/>
              <w:rPr>
                <w:sz w:val="20"/>
                <w:szCs w:val="20"/>
              </w:rPr>
            </w:pPr>
          </w:p>
          <w:p w14:paraId="2B89C7F4" w14:textId="675C265E" w:rsidR="00877605" w:rsidRPr="002B3164" w:rsidRDefault="009A3FD3" w:rsidP="00473971">
            <w:pPr>
              <w:snapToGrid w:val="0"/>
              <w:rPr>
                <w:sz w:val="20"/>
                <w:szCs w:val="21"/>
              </w:rPr>
            </w:pPr>
            <w:r>
              <w:rPr>
                <w:sz w:val="20"/>
                <w:szCs w:val="20"/>
              </w:rPr>
              <w:t xml:space="preserve">The video is at </w:t>
            </w:r>
            <w:hyperlink r:id="rId15" w:history="1">
              <w:r w:rsidR="00877605" w:rsidRPr="00877605">
                <w:rPr>
                  <w:rStyle w:val="Hyperlink"/>
                  <w:sz w:val="20"/>
                  <w:szCs w:val="20"/>
                </w:rPr>
                <w:t>www.aa</w:t>
              </w:r>
              <w:r w:rsidR="00877605" w:rsidRPr="00877605">
                <w:rPr>
                  <w:rStyle w:val="Hyperlink"/>
                  <w:sz w:val="20"/>
                  <w:szCs w:val="20"/>
                </w:rPr>
                <w:t>.</w:t>
              </w:r>
              <w:r w:rsidR="00877605" w:rsidRPr="00877605">
                <w:rPr>
                  <w:rStyle w:val="Hyperlink"/>
                  <w:sz w:val="20"/>
                  <w:szCs w:val="20"/>
                </w:rPr>
                <w:t>org/Hope-Alcoholics-Anonymous</w:t>
              </w:r>
            </w:hyperlink>
            <w:r w:rsidR="002B3164">
              <w:rPr>
                <w:sz w:val="20"/>
                <w:szCs w:val="21"/>
              </w:rPr>
              <w:t>.</w:t>
            </w:r>
          </w:p>
        </w:tc>
      </w:tr>
      <w:tr w:rsidR="00B55605" w14:paraId="16CABB52" w14:textId="77777777" w:rsidTr="00877605">
        <w:tc>
          <w:tcPr>
            <w:tcW w:w="2268" w:type="dxa"/>
            <w:tcBorders>
              <w:top w:val="single" w:sz="4" w:space="0" w:color="000000"/>
              <w:left w:val="single" w:sz="4" w:space="0" w:color="000000"/>
              <w:bottom w:val="single" w:sz="4" w:space="0" w:color="000000"/>
            </w:tcBorders>
          </w:tcPr>
          <w:p w14:paraId="2FED181E" w14:textId="77777777" w:rsidR="00B55605" w:rsidRPr="00907E20" w:rsidRDefault="00B55605" w:rsidP="00473971">
            <w:pPr>
              <w:keepLines/>
              <w:snapToGrid w:val="0"/>
              <w:rPr>
                <w:sz w:val="20"/>
                <w:szCs w:val="21"/>
              </w:rPr>
            </w:pPr>
            <w:r w:rsidRPr="00907E20">
              <w:rPr>
                <w:sz w:val="20"/>
                <w:szCs w:val="21"/>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35C30CB1" w14:textId="0E2D0A9F" w:rsidR="00B55605" w:rsidRPr="00D36A56" w:rsidRDefault="00B55605" w:rsidP="00473971">
            <w:pPr>
              <w:keepLines/>
              <w:snapToGrid w:val="0"/>
              <w:rPr>
                <w:sz w:val="20"/>
                <w:szCs w:val="21"/>
              </w:rPr>
            </w:pPr>
            <w:r>
              <w:rPr>
                <w:sz w:val="20"/>
                <w:szCs w:val="21"/>
              </w:rPr>
              <w:t>Does your group feel the “Hope” video is still relevant and an effective tool for reaching alcoholics</w:t>
            </w:r>
            <w:r w:rsidR="009A3FD3">
              <w:rPr>
                <w:sz w:val="20"/>
                <w:szCs w:val="21"/>
              </w:rPr>
              <w:t xml:space="preserve"> today</w:t>
            </w:r>
            <w:r>
              <w:rPr>
                <w:sz w:val="20"/>
                <w:szCs w:val="21"/>
              </w:rPr>
              <w:t>? Why or why not?</w:t>
            </w:r>
            <w:r w:rsidR="009A3FD3">
              <w:rPr>
                <w:sz w:val="20"/>
                <w:szCs w:val="21"/>
              </w:rPr>
              <w:t xml:space="preserve"> </w:t>
            </w:r>
          </w:p>
        </w:tc>
      </w:tr>
    </w:tbl>
    <w:p w14:paraId="7E50CFBE" w14:textId="77777777" w:rsidR="008F7431" w:rsidRDefault="008F7431" w:rsidP="00473971">
      <w:pPr>
        <w:rPr>
          <w:rFonts w:cs="Arial"/>
          <w:b/>
          <w:bCs/>
        </w:rPr>
      </w:pPr>
    </w:p>
    <w:p w14:paraId="477B43A0" w14:textId="53BCE932" w:rsidR="008F7431" w:rsidRPr="008675A9" w:rsidRDefault="001F2F73" w:rsidP="00473971">
      <w:pPr>
        <w:keepLines/>
        <w:rPr>
          <w:b/>
          <w:bCs/>
        </w:rPr>
      </w:pPr>
      <w:r w:rsidRPr="008675A9">
        <w:t xml:space="preserve">Conference Committee: </w:t>
      </w:r>
      <w:r>
        <w:rPr>
          <w:b/>
          <w:bCs/>
        </w:rPr>
        <w:t>Grapevine</w:t>
      </w:r>
      <w:r w:rsidRPr="008675A9">
        <w:rPr>
          <w:b/>
          <w:bCs/>
        </w:rPr>
        <w:t xml:space="preserve"> </w:t>
      </w:r>
      <w:r>
        <w:rPr>
          <w:b/>
          <w:bCs/>
        </w:rPr>
        <w:t xml:space="preserve">and La Viña </w:t>
      </w:r>
      <w:r w:rsidRPr="008675A9">
        <w:rPr>
          <w:b/>
          <w:bCs/>
        </w:rPr>
        <w:t xml:space="preserve">— Item </w:t>
      </w:r>
      <w:r>
        <w:rPr>
          <w:b/>
          <w:bCs/>
        </w:rPr>
        <w:t>A</w:t>
      </w:r>
    </w:p>
    <w:tbl>
      <w:tblPr>
        <w:tblW w:w="9678" w:type="dxa"/>
        <w:tblInd w:w="-15" w:type="dxa"/>
        <w:tblLayout w:type="fixed"/>
        <w:tblLook w:val="0000" w:firstRow="0" w:lastRow="0" w:firstColumn="0" w:lastColumn="0" w:noHBand="0" w:noVBand="0"/>
      </w:tblPr>
      <w:tblGrid>
        <w:gridCol w:w="2268"/>
        <w:gridCol w:w="7410"/>
      </w:tblGrid>
      <w:tr w:rsidR="008F7431" w:rsidRPr="008675A9" w14:paraId="64B1B79A" w14:textId="77777777" w:rsidTr="008F743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EDE26FE" w14:textId="77777777" w:rsidR="008F7431" w:rsidRPr="008675A9" w:rsidRDefault="008F7431"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ABE43" w14:textId="77777777" w:rsidR="008F7431" w:rsidRPr="00044DAD" w:rsidRDefault="008F7431" w:rsidP="00473971">
            <w:pPr>
              <w:snapToGrid w:val="0"/>
              <w:rPr>
                <w:b/>
                <w:bCs/>
                <w:sz w:val="20"/>
                <w:szCs w:val="20"/>
              </w:rPr>
            </w:pPr>
            <w:r w:rsidRPr="00CB08F7">
              <w:rPr>
                <w:b/>
                <w:bCs/>
                <w:sz w:val="20"/>
                <w:szCs w:val="20"/>
              </w:rPr>
              <w:t>Review AA Grapevine Workbook.</w:t>
            </w:r>
          </w:p>
        </w:tc>
      </w:tr>
      <w:tr w:rsidR="008F7431" w:rsidRPr="008675A9" w14:paraId="464D45A2" w14:textId="77777777" w:rsidTr="008F743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0DD6FAE" w14:textId="77777777" w:rsidR="008F7431" w:rsidRPr="008675A9" w:rsidRDefault="008F7431"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122CCC" w14:textId="5DE42234" w:rsidR="008F7431" w:rsidRPr="009A3FD3" w:rsidRDefault="009A3FD3" w:rsidP="00473971">
            <w:pPr>
              <w:snapToGrid w:val="0"/>
              <w:rPr>
                <w:color w:val="181818"/>
                <w:sz w:val="20"/>
                <w:szCs w:val="20"/>
              </w:rPr>
            </w:pPr>
            <w:r>
              <w:rPr>
                <w:color w:val="181818"/>
                <w:sz w:val="20"/>
                <w:szCs w:val="20"/>
              </w:rPr>
              <w:t>An</w:t>
            </w:r>
            <w:r w:rsidR="008F7431" w:rsidRPr="002137FD">
              <w:rPr>
                <w:color w:val="181818"/>
                <w:sz w:val="20"/>
                <w:szCs w:val="20"/>
              </w:rPr>
              <w:t xml:space="preserve"> updated AA Grapevine Workbook was posted on the AA Grapevine website in January 2024</w:t>
            </w:r>
            <w:r>
              <w:rPr>
                <w:color w:val="181818"/>
                <w:sz w:val="20"/>
                <w:szCs w:val="20"/>
              </w:rPr>
              <w:t xml:space="preserve"> at </w:t>
            </w:r>
            <w:hyperlink r:id="rId16" w:history="1">
              <w:r w:rsidRPr="00267D35">
                <w:rPr>
                  <w:rStyle w:val="Hyperlink"/>
                  <w:sz w:val="20"/>
                  <w:szCs w:val="20"/>
                </w:rPr>
                <w:t>www.aagra</w:t>
              </w:r>
              <w:r w:rsidRPr="00267D35">
                <w:rPr>
                  <w:rStyle w:val="Hyperlink"/>
                  <w:sz w:val="20"/>
                  <w:szCs w:val="20"/>
                </w:rPr>
                <w:t>p</w:t>
              </w:r>
              <w:r w:rsidRPr="00267D35">
                <w:rPr>
                  <w:rStyle w:val="Hyperlink"/>
                  <w:sz w:val="20"/>
                  <w:szCs w:val="20"/>
                </w:rPr>
                <w:t>evine.org/sites/default/files/2023-12/GV_Workbook__Dec_2023.pdf</w:t>
              </w:r>
            </w:hyperlink>
            <w:r>
              <w:rPr>
                <w:color w:val="181818"/>
                <w:sz w:val="20"/>
                <w:szCs w:val="20"/>
              </w:rPr>
              <w:t xml:space="preserve">. </w:t>
            </w:r>
            <w:r w:rsidR="008F7431" w:rsidRPr="002137FD">
              <w:rPr>
                <w:color w:val="181818"/>
                <w:sz w:val="20"/>
                <w:szCs w:val="20"/>
              </w:rPr>
              <w:t xml:space="preserve">The </w:t>
            </w:r>
            <w:r>
              <w:rPr>
                <w:color w:val="181818"/>
                <w:sz w:val="20"/>
                <w:szCs w:val="20"/>
              </w:rPr>
              <w:t>w</w:t>
            </w:r>
            <w:r w:rsidR="008F7431" w:rsidRPr="002137FD">
              <w:rPr>
                <w:color w:val="181818"/>
                <w:sz w:val="20"/>
                <w:szCs w:val="20"/>
              </w:rPr>
              <w:t xml:space="preserve">orkbook was streamlined recently to make it easier to use and more helpful for Grapevine reps. The content was updated to expand on </w:t>
            </w:r>
            <w:r w:rsidR="008F7431" w:rsidRPr="002137FD">
              <w:rPr>
                <w:color w:val="181818"/>
                <w:sz w:val="20"/>
                <w:szCs w:val="20"/>
              </w:rPr>
              <w:lastRenderedPageBreak/>
              <w:t>shared experience and how to use Grapevine and La Viña as a recovery tool. Colorful illustrations have been added as well as clickable links which take members directly to relevant sections of the Grapevine website for more detailed information. It has also been designed to make it easier for staff to update from time to time. The workbook was also recently translated into Spanish for La Viña reps and Spanish-speaking members.</w:t>
            </w:r>
          </w:p>
        </w:tc>
      </w:tr>
      <w:tr w:rsidR="008F7431" w:rsidRPr="008675A9" w14:paraId="59A79E7A" w14:textId="77777777" w:rsidTr="008F743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D75222F" w14:textId="77777777" w:rsidR="008F7431" w:rsidRPr="008675A9" w:rsidRDefault="008F7431" w:rsidP="00473971">
            <w:pPr>
              <w:keepLines/>
              <w:snapToGrid w:val="0"/>
              <w:rPr>
                <w:sz w:val="20"/>
                <w:szCs w:val="20"/>
              </w:rPr>
            </w:pPr>
            <w:r w:rsidRPr="008675A9">
              <w:rPr>
                <w:sz w:val="20"/>
                <w:szCs w:val="20"/>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AD1FBF" w14:textId="77777777" w:rsidR="008F7431" w:rsidRPr="00D36A56" w:rsidRDefault="008F7431" w:rsidP="00473971">
            <w:pPr>
              <w:keepLines/>
              <w:snapToGrid w:val="0"/>
              <w:rPr>
                <w:sz w:val="20"/>
                <w:szCs w:val="21"/>
              </w:rPr>
            </w:pPr>
            <w:r w:rsidRPr="002137FD">
              <w:rPr>
                <w:sz w:val="20"/>
                <w:szCs w:val="21"/>
              </w:rPr>
              <w:t>We will not hear group consciences on this item at the Assembly, but you can share them with the Delegate via email or in person.</w:t>
            </w:r>
          </w:p>
        </w:tc>
      </w:tr>
    </w:tbl>
    <w:p w14:paraId="426CFC81" w14:textId="77777777" w:rsidR="008F7431" w:rsidRPr="008675A9" w:rsidRDefault="008F7431" w:rsidP="00473971"/>
    <w:p w14:paraId="1E91F1D2" w14:textId="3CA89284" w:rsidR="008F7431" w:rsidRPr="008675A9" w:rsidRDefault="008F7431" w:rsidP="00473971">
      <w:pPr>
        <w:keepLines/>
        <w:rPr>
          <w:b/>
          <w:bCs/>
        </w:rPr>
      </w:pPr>
      <w:r w:rsidRPr="008675A9">
        <w:t xml:space="preserve">Conference Committee: </w:t>
      </w:r>
      <w:r>
        <w:rPr>
          <w:b/>
          <w:bCs/>
        </w:rPr>
        <w:t>Grapevine</w:t>
      </w:r>
      <w:r w:rsidRPr="008675A9">
        <w:rPr>
          <w:b/>
          <w:bCs/>
        </w:rPr>
        <w:t xml:space="preserve"> </w:t>
      </w:r>
      <w:r w:rsidR="001F2F73">
        <w:rPr>
          <w:b/>
          <w:bCs/>
        </w:rPr>
        <w:t xml:space="preserve">and La Viña </w:t>
      </w:r>
      <w:r w:rsidRPr="008675A9">
        <w:rPr>
          <w:b/>
          <w:bCs/>
        </w:rPr>
        <w:t xml:space="preserve">— Item </w:t>
      </w:r>
      <w:r>
        <w:rPr>
          <w:b/>
          <w:bCs/>
        </w:rPr>
        <w:t>B</w:t>
      </w:r>
    </w:p>
    <w:tbl>
      <w:tblPr>
        <w:tblW w:w="9678" w:type="dxa"/>
        <w:tblInd w:w="-15" w:type="dxa"/>
        <w:tblLayout w:type="fixed"/>
        <w:tblLook w:val="0000" w:firstRow="0" w:lastRow="0" w:firstColumn="0" w:lastColumn="0" w:noHBand="0" w:noVBand="0"/>
      </w:tblPr>
      <w:tblGrid>
        <w:gridCol w:w="2268"/>
        <w:gridCol w:w="7410"/>
      </w:tblGrid>
      <w:tr w:rsidR="008F7431" w:rsidRPr="008675A9" w14:paraId="6EB60CD7" w14:textId="77777777" w:rsidTr="008F743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FF6D83C" w14:textId="77777777" w:rsidR="008F7431" w:rsidRPr="008675A9" w:rsidRDefault="008F7431"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D25290" w14:textId="77777777" w:rsidR="008F7431" w:rsidRPr="008675A9" w:rsidRDefault="008F7431" w:rsidP="00473971">
            <w:pPr>
              <w:pStyle w:val="BodyTextIndent"/>
              <w:tabs>
                <w:tab w:val="left" w:pos="951"/>
              </w:tabs>
              <w:spacing w:after="0"/>
              <w:ind w:left="0"/>
              <w:rPr>
                <w:b/>
                <w:sz w:val="20"/>
                <w:szCs w:val="20"/>
              </w:rPr>
            </w:pPr>
            <w:r w:rsidRPr="00CB08F7">
              <w:rPr>
                <w:b/>
                <w:bCs/>
                <w:sz w:val="20"/>
                <w:szCs w:val="20"/>
              </w:rPr>
              <w:t>Consider the list of suggested Grapevine book topics for 2025 or after.</w:t>
            </w:r>
          </w:p>
        </w:tc>
      </w:tr>
      <w:tr w:rsidR="008F7431" w:rsidRPr="008675A9" w14:paraId="47E98530" w14:textId="77777777" w:rsidTr="008F743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9178C97" w14:textId="77777777" w:rsidR="008F7431" w:rsidRPr="008675A9" w:rsidRDefault="008F7431"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E99443" w14:textId="7144FA47" w:rsidR="008F7431" w:rsidRPr="00D36A56" w:rsidRDefault="008F7431" w:rsidP="00473971">
            <w:pPr>
              <w:snapToGrid w:val="0"/>
              <w:rPr>
                <w:sz w:val="20"/>
                <w:szCs w:val="21"/>
              </w:rPr>
            </w:pPr>
            <w:r>
              <w:rPr>
                <w:sz w:val="20"/>
                <w:szCs w:val="21"/>
              </w:rPr>
              <w:t>Each year, the Conference Committee on the Grapevine reviews a list of proposed items from the Grapevine staff at least one year in advance of their possible production. A.A. Grapevine items are published to carry the message of A.A. through stories from members and friends of the Fellowship and to help G</w:t>
            </w:r>
            <w:r w:rsidR="009A3FD3">
              <w:rPr>
                <w:sz w:val="20"/>
                <w:szCs w:val="21"/>
              </w:rPr>
              <w:t>rapevine</w:t>
            </w:r>
            <w:r>
              <w:rPr>
                <w:sz w:val="20"/>
                <w:szCs w:val="21"/>
              </w:rPr>
              <w:t xml:space="preserve"> maintain its self-supporting status.</w:t>
            </w:r>
            <w:r w:rsidR="009A3FD3">
              <w:rPr>
                <w:sz w:val="20"/>
                <w:szCs w:val="21"/>
              </w:rPr>
              <w:t xml:space="preserve"> </w:t>
            </w:r>
            <w:r>
              <w:rPr>
                <w:sz w:val="20"/>
                <w:szCs w:val="21"/>
              </w:rPr>
              <w:t>The list of proposed book topics is available in the full background material.</w:t>
            </w:r>
          </w:p>
        </w:tc>
      </w:tr>
      <w:tr w:rsidR="008F7431" w:rsidRPr="008675A9" w14:paraId="0AD525CF" w14:textId="77777777" w:rsidTr="008F743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4A75AC7" w14:textId="77777777" w:rsidR="008F7431" w:rsidRPr="008675A9" w:rsidRDefault="008F7431" w:rsidP="00473971">
            <w:pPr>
              <w:keepLines/>
              <w:snapToGrid w:val="0"/>
              <w:rPr>
                <w:sz w:val="20"/>
                <w:szCs w:val="20"/>
              </w:rPr>
            </w:pPr>
            <w:r w:rsidRPr="008675A9">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52640E" w14:textId="77777777" w:rsidR="008F7431" w:rsidRPr="00D36A56" w:rsidRDefault="008F7431" w:rsidP="00473971">
            <w:pPr>
              <w:keepLines/>
              <w:snapToGrid w:val="0"/>
              <w:rPr>
                <w:sz w:val="20"/>
                <w:szCs w:val="21"/>
              </w:rPr>
            </w:pPr>
            <w:r w:rsidRPr="00515581">
              <w:rPr>
                <w:sz w:val="20"/>
                <w:szCs w:val="21"/>
              </w:rPr>
              <w:t>We will not hear group consciences on this item at the Assembly, but you can share them with the Delegate via email or in person.</w:t>
            </w:r>
          </w:p>
        </w:tc>
      </w:tr>
    </w:tbl>
    <w:p w14:paraId="6A1FB934" w14:textId="77777777" w:rsidR="008F7431" w:rsidRPr="008675A9" w:rsidRDefault="008F7431" w:rsidP="00473971"/>
    <w:p w14:paraId="72E67946" w14:textId="52336C82" w:rsidR="008F7431" w:rsidRPr="008675A9" w:rsidRDefault="001F2F73" w:rsidP="00473971">
      <w:pPr>
        <w:keepLines/>
        <w:rPr>
          <w:b/>
          <w:bCs/>
        </w:rPr>
      </w:pPr>
      <w:r w:rsidRPr="008675A9">
        <w:t xml:space="preserve">Conference Committee: </w:t>
      </w:r>
      <w:r>
        <w:rPr>
          <w:b/>
          <w:bCs/>
        </w:rPr>
        <w:t>Grapevine</w:t>
      </w:r>
      <w:r w:rsidRPr="008675A9">
        <w:rPr>
          <w:b/>
          <w:bCs/>
        </w:rPr>
        <w:t xml:space="preserve"> </w:t>
      </w:r>
      <w:r>
        <w:rPr>
          <w:b/>
          <w:bCs/>
        </w:rPr>
        <w:t xml:space="preserve">and La Viña </w:t>
      </w:r>
      <w:r w:rsidRPr="008675A9">
        <w:rPr>
          <w:b/>
          <w:bCs/>
        </w:rPr>
        <w:t xml:space="preserve">— Item </w:t>
      </w:r>
      <w:r>
        <w:rPr>
          <w:b/>
          <w:bCs/>
        </w:rPr>
        <w:t>C</w:t>
      </w:r>
    </w:p>
    <w:tbl>
      <w:tblPr>
        <w:tblW w:w="9678" w:type="dxa"/>
        <w:tblInd w:w="-15" w:type="dxa"/>
        <w:tblLayout w:type="fixed"/>
        <w:tblLook w:val="0000" w:firstRow="0" w:lastRow="0" w:firstColumn="0" w:lastColumn="0" w:noHBand="0" w:noVBand="0"/>
      </w:tblPr>
      <w:tblGrid>
        <w:gridCol w:w="2268"/>
        <w:gridCol w:w="7410"/>
      </w:tblGrid>
      <w:tr w:rsidR="008F7431" w:rsidRPr="008675A9" w14:paraId="1850072B" w14:textId="77777777" w:rsidTr="00877605">
        <w:tc>
          <w:tcPr>
            <w:tcW w:w="2268" w:type="dxa"/>
            <w:tcBorders>
              <w:top w:val="single" w:sz="4" w:space="0" w:color="000000"/>
              <w:left w:val="single" w:sz="4" w:space="0" w:color="000000"/>
              <w:bottom w:val="single" w:sz="4" w:space="0" w:color="000000"/>
            </w:tcBorders>
          </w:tcPr>
          <w:p w14:paraId="0EC768EF" w14:textId="77777777" w:rsidR="008F7431" w:rsidRPr="008675A9" w:rsidRDefault="008F7431"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13114350" w14:textId="77777777" w:rsidR="008F7431" w:rsidRPr="00287E45" w:rsidRDefault="008F7431" w:rsidP="00473971">
            <w:pPr>
              <w:pStyle w:val="BodyTextIndent"/>
              <w:tabs>
                <w:tab w:val="left" w:pos="1000"/>
              </w:tabs>
              <w:spacing w:after="0"/>
              <w:ind w:left="0"/>
              <w:rPr>
                <w:b/>
                <w:sz w:val="20"/>
                <w:szCs w:val="20"/>
              </w:rPr>
            </w:pPr>
            <w:r w:rsidRPr="00CB08F7">
              <w:rPr>
                <w:b/>
                <w:sz w:val="20"/>
                <w:szCs w:val="20"/>
              </w:rPr>
              <w:t>Discuss the cost effectiveness and sustainability of continuing to print La Viña.</w:t>
            </w:r>
          </w:p>
        </w:tc>
      </w:tr>
      <w:tr w:rsidR="008F7431" w:rsidRPr="008675A9" w14:paraId="7286011C" w14:textId="77777777" w:rsidTr="00877605">
        <w:tc>
          <w:tcPr>
            <w:tcW w:w="2268" w:type="dxa"/>
            <w:tcBorders>
              <w:top w:val="single" w:sz="4" w:space="0" w:color="000000"/>
              <w:left w:val="single" w:sz="4" w:space="0" w:color="000000"/>
              <w:bottom w:val="single" w:sz="4" w:space="0" w:color="000000"/>
            </w:tcBorders>
          </w:tcPr>
          <w:p w14:paraId="512FAB73" w14:textId="77777777" w:rsidR="008F7431" w:rsidRPr="008675A9" w:rsidRDefault="008F7431"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2CD148C6" w14:textId="77777777" w:rsidR="008F7431" w:rsidRDefault="008F7431" w:rsidP="00473971">
            <w:pPr>
              <w:snapToGrid w:val="0"/>
              <w:rPr>
                <w:bCs/>
                <w:sz w:val="20"/>
                <w:szCs w:val="20"/>
              </w:rPr>
            </w:pPr>
            <w:r w:rsidRPr="008F5510">
              <w:rPr>
                <w:bCs/>
                <w:sz w:val="20"/>
                <w:szCs w:val="20"/>
              </w:rPr>
              <w:t>La Viña</w:t>
            </w:r>
            <w:r>
              <w:rPr>
                <w:bCs/>
                <w:sz w:val="20"/>
                <w:szCs w:val="20"/>
              </w:rPr>
              <w:t xml:space="preserve"> was started in 1995 as the result of a Conference Advisory Action based on an expressed need for a Spanish edition of the Grapevine. The Conference recommended that funding for up to five years of publication be obtained from the General Service Board Reserve Fund, and that if, after five years, it was determined to no longer be feasible, publication be discontinued.</w:t>
            </w:r>
          </w:p>
          <w:p w14:paraId="73E1A047" w14:textId="77777777" w:rsidR="008F7431" w:rsidRDefault="008F7431" w:rsidP="00473971">
            <w:pPr>
              <w:snapToGrid w:val="0"/>
              <w:rPr>
                <w:bCs/>
                <w:sz w:val="20"/>
                <w:szCs w:val="20"/>
              </w:rPr>
            </w:pPr>
          </w:p>
          <w:p w14:paraId="31CEC785" w14:textId="77777777" w:rsidR="008F7431" w:rsidRDefault="008F7431" w:rsidP="00473971">
            <w:pPr>
              <w:snapToGrid w:val="0"/>
              <w:rPr>
                <w:bCs/>
                <w:sz w:val="20"/>
                <w:szCs w:val="20"/>
              </w:rPr>
            </w:pPr>
            <w:r>
              <w:rPr>
                <w:bCs/>
                <w:sz w:val="20"/>
                <w:szCs w:val="20"/>
              </w:rPr>
              <w:t xml:space="preserve">Many Committee Considerations and Recommendations, in 1999, 2000, 2001, 2010, 2015, 2017, and 2018 recognized the demonstrated effectiveness of </w:t>
            </w:r>
            <w:r w:rsidRPr="008F5510">
              <w:rPr>
                <w:bCs/>
                <w:sz w:val="20"/>
                <w:szCs w:val="20"/>
              </w:rPr>
              <w:t>La Viña</w:t>
            </w:r>
            <w:r>
              <w:rPr>
                <w:bCs/>
                <w:sz w:val="20"/>
                <w:szCs w:val="20"/>
              </w:rPr>
              <w:t xml:space="preserve">, its spiritual benefits as a Twelfth Step tool, and overall support for its continued publication and need for it to achieve spiritual parity with the A.A. Grapevine. At the same time, some of these Conference Considerations recognized the need for </w:t>
            </w:r>
            <w:r w:rsidRPr="008F5510">
              <w:rPr>
                <w:bCs/>
                <w:sz w:val="20"/>
                <w:szCs w:val="20"/>
              </w:rPr>
              <w:t>La Viña</w:t>
            </w:r>
            <w:r>
              <w:rPr>
                <w:bCs/>
                <w:sz w:val="20"/>
                <w:szCs w:val="20"/>
              </w:rPr>
              <w:t xml:space="preserve"> to continue striving for the goal of becoming self-supporting, and that funding </w:t>
            </w:r>
            <w:r w:rsidRPr="008F5510">
              <w:rPr>
                <w:bCs/>
                <w:sz w:val="20"/>
                <w:szCs w:val="20"/>
              </w:rPr>
              <w:t>La Viña</w:t>
            </w:r>
            <w:r>
              <w:rPr>
                <w:bCs/>
                <w:sz w:val="20"/>
                <w:szCs w:val="20"/>
              </w:rPr>
              <w:t xml:space="preserve"> as a service through the General Fund is an issue that affects the overall fellowship. </w:t>
            </w:r>
          </w:p>
          <w:p w14:paraId="64C8F93A" w14:textId="77777777" w:rsidR="008F7431" w:rsidRDefault="008F7431" w:rsidP="00473971">
            <w:pPr>
              <w:snapToGrid w:val="0"/>
              <w:rPr>
                <w:bCs/>
                <w:sz w:val="20"/>
                <w:szCs w:val="20"/>
              </w:rPr>
            </w:pPr>
          </w:p>
          <w:p w14:paraId="0D0E23F4" w14:textId="7AEE9AAD" w:rsidR="008F7431" w:rsidRPr="008F5510" w:rsidRDefault="008F7431" w:rsidP="00473971">
            <w:pPr>
              <w:snapToGrid w:val="0"/>
              <w:rPr>
                <w:bCs/>
                <w:sz w:val="20"/>
                <w:szCs w:val="21"/>
              </w:rPr>
            </w:pPr>
            <w:r>
              <w:rPr>
                <w:bCs/>
                <w:sz w:val="20"/>
                <w:szCs w:val="20"/>
              </w:rPr>
              <w:t xml:space="preserve">In 2023, an individual member submitted a proposed agenda item requesting that the Conference review the overall cost effectiveness and sustainability of continuing to print </w:t>
            </w:r>
            <w:r w:rsidRPr="008F5510">
              <w:rPr>
                <w:bCs/>
                <w:sz w:val="20"/>
                <w:szCs w:val="20"/>
              </w:rPr>
              <w:t>La Viña</w:t>
            </w:r>
            <w:r>
              <w:rPr>
                <w:bCs/>
                <w:sz w:val="20"/>
                <w:szCs w:val="20"/>
              </w:rPr>
              <w:t xml:space="preserve">, referencing financial reports released by the General Service Board over the last five years. The specific numbers are available in the full background material. The member noted in their submission that they believe in the usefulness of </w:t>
            </w:r>
            <w:r w:rsidRPr="00987270">
              <w:rPr>
                <w:sz w:val="20"/>
                <w:szCs w:val="21"/>
              </w:rPr>
              <w:t>La Viña</w:t>
            </w:r>
            <w:r>
              <w:rPr>
                <w:sz w:val="20"/>
                <w:szCs w:val="21"/>
              </w:rPr>
              <w:t xml:space="preserve"> and are hoping only for an informed group conscience.</w:t>
            </w:r>
          </w:p>
        </w:tc>
      </w:tr>
      <w:tr w:rsidR="008F7431" w:rsidRPr="008675A9" w14:paraId="288DA369" w14:textId="77777777" w:rsidTr="00877605">
        <w:tc>
          <w:tcPr>
            <w:tcW w:w="2268" w:type="dxa"/>
            <w:tcBorders>
              <w:top w:val="single" w:sz="4" w:space="0" w:color="000000"/>
              <w:left w:val="single" w:sz="4" w:space="0" w:color="000000"/>
              <w:bottom w:val="single" w:sz="4" w:space="0" w:color="000000"/>
            </w:tcBorders>
          </w:tcPr>
          <w:p w14:paraId="19E5753A" w14:textId="77777777" w:rsidR="008F7431" w:rsidRPr="008675A9" w:rsidRDefault="008F7431" w:rsidP="00473971">
            <w:pPr>
              <w:keepLines/>
              <w:snapToGrid w:val="0"/>
              <w:rPr>
                <w:sz w:val="20"/>
                <w:szCs w:val="20"/>
              </w:rPr>
            </w:pPr>
            <w:r w:rsidRPr="008675A9">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12CEF4AF" w14:textId="7FE9C4C6" w:rsidR="008F7431" w:rsidRPr="00D36A56" w:rsidRDefault="008F7431" w:rsidP="00473971">
            <w:pPr>
              <w:keepLines/>
              <w:snapToGrid w:val="0"/>
              <w:rPr>
                <w:sz w:val="20"/>
                <w:szCs w:val="21"/>
              </w:rPr>
            </w:pPr>
            <w:r>
              <w:rPr>
                <w:sz w:val="20"/>
                <w:szCs w:val="21"/>
              </w:rPr>
              <w:t>P</w:t>
            </w:r>
            <w:r w:rsidRPr="00987270">
              <w:rPr>
                <w:sz w:val="20"/>
                <w:szCs w:val="21"/>
              </w:rPr>
              <w:t xml:space="preserve">lease share the impact (positive or negative) that the La Viña magazine (both print and/or digital version) has had on your </w:t>
            </w:r>
            <w:r>
              <w:rPr>
                <w:sz w:val="20"/>
                <w:szCs w:val="21"/>
              </w:rPr>
              <w:t>recovery and in your community.</w:t>
            </w:r>
          </w:p>
        </w:tc>
      </w:tr>
    </w:tbl>
    <w:p w14:paraId="2E8BBCCB" w14:textId="77777777" w:rsidR="004B608B" w:rsidRPr="008675A9" w:rsidRDefault="004B608B" w:rsidP="00473971"/>
    <w:p w14:paraId="3428604B" w14:textId="58373890" w:rsidR="008F7431" w:rsidRPr="008675A9" w:rsidRDefault="001F2F73" w:rsidP="00473971">
      <w:pPr>
        <w:keepLines/>
        <w:rPr>
          <w:b/>
          <w:bCs/>
        </w:rPr>
      </w:pPr>
      <w:r w:rsidRPr="008675A9">
        <w:t xml:space="preserve">Conference Committee: </w:t>
      </w:r>
      <w:r>
        <w:rPr>
          <w:b/>
          <w:bCs/>
        </w:rPr>
        <w:t>Grapevine</w:t>
      </w:r>
      <w:r w:rsidRPr="008675A9">
        <w:rPr>
          <w:b/>
          <w:bCs/>
        </w:rPr>
        <w:t xml:space="preserve"> </w:t>
      </w:r>
      <w:r>
        <w:rPr>
          <w:b/>
          <w:bCs/>
        </w:rPr>
        <w:t xml:space="preserve">and La Viña </w:t>
      </w:r>
      <w:r w:rsidRPr="008675A9">
        <w:rPr>
          <w:b/>
          <w:bCs/>
        </w:rPr>
        <w:t xml:space="preserve">— Item </w:t>
      </w:r>
      <w:r>
        <w:rPr>
          <w:b/>
          <w:bCs/>
        </w:rPr>
        <w:t>D</w:t>
      </w:r>
    </w:p>
    <w:tbl>
      <w:tblPr>
        <w:tblW w:w="9678" w:type="dxa"/>
        <w:tblInd w:w="-15" w:type="dxa"/>
        <w:tblLayout w:type="fixed"/>
        <w:tblLook w:val="0000" w:firstRow="0" w:lastRow="0" w:firstColumn="0" w:lastColumn="0" w:noHBand="0" w:noVBand="0"/>
      </w:tblPr>
      <w:tblGrid>
        <w:gridCol w:w="2268"/>
        <w:gridCol w:w="7410"/>
      </w:tblGrid>
      <w:tr w:rsidR="008F7431" w:rsidRPr="008675A9" w14:paraId="0CA4D21F" w14:textId="77777777" w:rsidTr="00877605">
        <w:tc>
          <w:tcPr>
            <w:tcW w:w="2268" w:type="dxa"/>
            <w:tcBorders>
              <w:top w:val="single" w:sz="4" w:space="0" w:color="000000"/>
              <w:left w:val="single" w:sz="4" w:space="0" w:color="000000"/>
              <w:bottom w:val="single" w:sz="4" w:space="0" w:color="000000"/>
            </w:tcBorders>
          </w:tcPr>
          <w:p w14:paraId="0C02FA89" w14:textId="77777777" w:rsidR="008F7431" w:rsidRPr="008675A9" w:rsidRDefault="008F7431"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695212B6" w14:textId="77777777" w:rsidR="008F7431" w:rsidRPr="008675A9" w:rsidRDefault="008F7431" w:rsidP="00473971">
            <w:pPr>
              <w:pStyle w:val="BodyTextIndent"/>
              <w:tabs>
                <w:tab w:val="left" w:pos="1820"/>
              </w:tabs>
              <w:spacing w:after="0"/>
              <w:ind w:left="0"/>
              <w:rPr>
                <w:b/>
                <w:sz w:val="20"/>
                <w:szCs w:val="20"/>
              </w:rPr>
            </w:pPr>
            <w:r w:rsidRPr="00CB08F7">
              <w:rPr>
                <w:b/>
                <w:sz w:val="20"/>
                <w:szCs w:val="20"/>
              </w:rPr>
              <w:t>Explore the services provided by AA Grapevine and how they should be funded.</w:t>
            </w:r>
          </w:p>
        </w:tc>
      </w:tr>
      <w:tr w:rsidR="008F7431" w:rsidRPr="008675A9" w14:paraId="05E9E821" w14:textId="77777777" w:rsidTr="00877605">
        <w:tc>
          <w:tcPr>
            <w:tcW w:w="2268" w:type="dxa"/>
            <w:tcBorders>
              <w:top w:val="single" w:sz="4" w:space="0" w:color="000000"/>
              <w:left w:val="single" w:sz="4" w:space="0" w:color="000000"/>
              <w:bottom w:val="single" w:sz="4" w:space="0" w:color="000000"/>
            </w:tcBorders>
          </w:tcPr>
          <w:p w14:paraId="2A1DA85C" w14:textId="77777777" w:rsidR="008F7431" w:rsidRPr="008675A9" w:rsidRDefault="008F7431"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4ED094A2" w14:textId="5BCF5A21" w:rsidR="008F7431" w:rsidRDefault="008F7431" w:rsidP="00473971">
            <w:pPr>
              <w:snapToGrid w:val="0"/>
              <w:rPr>
                <w:sz w:val="20"/>
                <w:szCs w:val="21"/>
              </w:rPr>
            </w:pPr>
            <w:r>
              <w:rPr>
                <w:sz w:val="20"/>
                <w:szCs w:val="21"/>
              </w:rPr>
              <w:t xml:space="preserve">Since its inception, the AA Grapevine has been </w:t>
            </w:r>
            <w:r w:rsidR="009A3FD3">
              <w:rPr>
                <w:sz w:val="20"/>
                <w:szCs w:val="21"/>
              </w:rPr>
              <w:t xml:space="preserve">meant to be </w:t>
            </w:r>
            <w:r>
              <w:rPr>
                <w:sz w:val="20"/>
                <w:szCs w:val="21"/>
              </w:rPr>
              <w:t>funded solely through subscriptions and (more recently) the sale of Grapevine books and other items. This has been reaffirmed by the Conference numerous times, in 1993, 1994, 2008, and, most recently, in 2017.</w:t>
            </w:r>
          </w:p>
          <w:p w14:paraId="32E2E212" w14:textId="77777777" w:rsidR="008F7431" w:rsidRDefault="008F7431" w:rsidP="00473971">
            <w:pPr>
              <w:snapToGrid w:val="0"/>
              <w:rPr>
                <w:sz w:val="20"/>
                <w:szCs w:val="21"/>
              </w:rPr>
            </w:pPr>
          </w:p>
          <w:p w14:paraId="45079080" w14:textId="77777777" w:rsidR="008F7431" w:rsidRDefault="008F7431" w:rsidP="00473971">
            <w:pPr>
              <w:snapToGrid w:val="0"/>
              <w:rPr>
                <w:sz w:val="20"/>
                <w:szCs w:val="21"/>
              </w:rPr>
            </w:pPr>
            <w:r>
              <w:rPr>
                <w:sz w:val="20"/>
                <w:szCs w:val="21"/>
              </w:rPr>
              <w:t xml:space="preserve">In 2023, the Trustees’ Finance and Budgetary Committee discussed that </w:t>
            </w:r>
            <w:r w:rsidRPr="00F4396D">
              <w:rPr>
                <w:sz w:val="20"/>
                <w:szCs w:val="21"/>
              </w:rPr>
              <w:t xml:space="preserve">La Viña </w:t>
            </w:r>
            <w:r>
              <w:rPr>
                <w:sz w:val="20"/>
                <w:szCs w:val="21"/>
              </w:rPr>
              <w:t xml:space="preserve">(a Spanish-language magazine similar to the AA Grapevine) is </w:t>
            </w:r>
            <w:r w:rsidRPr="00F4396D">
              <w:rPr>
                <w:sz w:val="20"/>
                <w:szCs w:val="21"/>
              </w:rPr>
              <w:t xml:space="preserve">funded by the General Service Board </w:t>
            </w:r>
            <w:r>
              <w:rPr>
                <w:sz w:val="20"/>
                <w:szCs w:val="21"/>
              </w:rPr>
              <w:t xml:space="preserve">as a result of a </w:t>
            </w:r>
            <w:r w:rsidRPr="00F4396D">
              <w:rPr>
                <w:sz w:val="20"/>
                <w:szCs w:val="21"/>
              </w:rPr>
              <w:t>Conference Advisory Action.</w:t>
            </w:r>
            <w:r>
              <w:rPr>
                <w:sz w:val="20"/>
                <w:szCs w:val="21"/>
              </w:rPr>
              <w:t xml:space="preserve"> The Trustees’ committee </w:t>
            </w:r>
            <w:r>
              <w:rPr>
                <w:sz w:val="20"/>
                <w:szCs w:val="21"/>
              </w:rPr>
              <w:lastRenderedPageBreak/>
              <w:t>suggested that the Conference discuss whether the Grapevine also be funded by the General Service Board. The background includes the letter from the Trustees’ committee.</w:t>
            </w:r>
          </w:p>
          <w:p w14:paraId="4E3F4EAC" w14:textId="77777777" w:rsidR="008F7431" w:rsidRDefault="008F7431" w:rsidP="00473971">
            <w:pPr>
              <w:snapToGrid w:val="0"/>
              <w:rPr>
                <w:sz w:val="20"/>
                <w:szCs w:val="21"/>
              </w:rPr>
            </w:pPr>
          </w:p>
          <w:p w14:paraId="6DBA03F5" w14:textId="0B7AFD8B" w:rsidR="008F7431" w:rsidRDefault="008F7431" w:rsidP="00473971">
            <w:pPr>
              <w:snapToGrid w:val="0"/>
              <w:rPr>
                <w:sz w:val="20"/>
                <w:szCs w:val="21"/>
              </w:rPr>
            </w:pPr>
            <w:r>
              <w:rPr>
                <w:sz w:val="20"/>
                <w:szCs w:val="21"/>
              </w:rPr>
              <w:t xml:space="preserve">The Grapevine currently produces, as a service to the Fellowship, the AAGV Podcast, the Grapevine and </w:t>
            </w:r>
            <w:r w:rsidR="00FB3B83">
              <w:rPr>
                <w:sz w:val="20"/>
                <w:szCs w:val="21"/>
              </w:rPr>
              <w:t>La Viña</w:t>
            </w:r>
            <w:r>
              <w:rPr>
                <w:sz w:val="20"/>
                <w:szCs w:val="21"/>
              </w:rPr>
              <w:t xml:space="preserve"> Instagram accounts, and the Grapevine and </w:t>
            </w:r>
            <w:r w:rsidR="00FB3B83">
              <w:rPr>
                <w:sz w:val="20"/>
                <w:szCs w:val="21"/>
              </w:rPr>
              <w:t>La Viña</w:t>
            </w:r>
            <w:r>
              <w:rPr>
                <w:sz w:val="20"/>
                <w:szCs w:val="21"/>
              </w:rPr>
              <w:t xml:space="preserve"> YouTube accounts; in 2023, these services cost $91,390.</w:t>
            </w:r>
          </w:p>
          <w:p w14:paraId="1436C84A" w14:textId="77777777" w:rsidR="008F7431" w:rsidRDefault="008F7431" w:rsidP="00473971">
            <w:pPr>
              <w:snapToGrid w:val="0"/>
              <w:rPr>
                <w:sz w:val="20"/>
                <w:szCs w:val="21"/>
              </w:rPr>
            </w:pPr>
          </w:p>
          <w:p w14:paraId="14AE8325" w14:textId="77777777" w:rsidR="008F7431" w:rsidRPr="00D36A56" w:rsidRDefault="008F7431" w:rsidP="00473971">
            <w:pPr>
              <w:snapToGrid w:val="0"/>
              <w:rPr>
                <w:sz w:val="20"/>
                <w:szCs w:val="21"/>
              </w:rPr>
            </w:pPr>
            <w:r>
              <w:rPr>
                <w:sz w:val="20"/>
                <w:szCs w:val="21"/>
              </w:rPr>
              <w:t>The background also includes an excerpt from the bylaws of the General Service Board.</w:t>
            </w:r>
          </w:p>
        </w:tc>
      </w:tr>
      <w:tr w:rsidR="008F7431" w:rsidRPr="008675A9" w14:paraId="18FF2277" w14:textId="77777777" w:rsidTr="00877605">
        <w:tc>
          <w:tcPr>
            <w:tcW w:w="2268" w:type="dxa"/>
            <w:tcBorders>
              <w:top w:val="single" w:sz="4" w:space="0" w:color="000000"/>
              <w:left w:val="single" w:sz="4" w:space="0" w:color="000000"/>
              <w:bottom w:val="single" w:sz="4" w:space="0" w:color="000000"/>
            </w:tcBorders>
          </w:tcPr>
          <w:p w14:paraId="797AEA9D" w14:textId="77777777" w:rsidR="008F7431" w:rsidRPr="008675A9" w:rsidRDefault="008F7431" w:rsidP="00473971">
            <w:pPr>
              <w:keepLines/>
              <w:snapToGrid w:val="0"/>
              <w:rPr>
                <w:sz w:val="20"/>
                <w:szCs w:val="20"/>
              </w:rPr>
            </w:pPr>
            <w:r w:rsidRPr="008675A9">
              <w:rPr>
                <w:sz w:val="20"/>
                <w:szCs w:val="20"/>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7B8784D0" w14:textId="77777777" w:rsidR="008F7431" w:rsidRPr="00D36A56" w:rsidRDefault="008F7431" w:rsidP="00473971">
            <w:pPr>
              <w:keepLines/>
              <w:snapToGrid w:val="0"/>
              <w:rPr>
                <w:sz w:val="20"/>
                <w:szCs w:val="21"/>
              </w:rPr>
            </w:pPr>
            <w:r>
              <w:rPr>
                <w:sz w:val="20"/>
                <w:szCs w:val="21"/>
              </w:rPr>
              <w:t>Does your group think that the AA Grapevine should be funded solely through subscriptions and sales, or would your group like to see Seventh Tradition contributions used to fund AA Grapevine services?</w:t>
            </w:r>
          </w:p>
        </w:tc>
      </w:tr>
    </w:tbl>
    <w:p w14:paraId="4F6D9748" w14:textId="77777777" w:rsidR="008F7431" w:rsidRPr="008675A9" w:rsidRDefault="008F7431" w:rsidP="00473971"/>
    <w:p w14:paraId="59BDF5B3" w14:textId="5D70DC24" w:rsidR="008F7431" w:rsidRPr="008675A9" w:rsidRDefault="001F2F73" w:rsidP="00473971">
      <w:pPr>
        <w:keepLines/>
        <w:rPr>
          <w:b/>
          <w:bCs/>
        </w:rPr>
      </w:pPr>
      <w:r w:rsidRPr="008675A9">
        <w:t xml:space="preserve">Conference Committee: </w:t>
      </w:r>
      <w:r>
        <w:rPr>
          <w:b/>
          <w:bCs/>
        </w:rPr>
        <w:t>Grapevine</w:t>
      </w:r>
      <w:r w:rsidRPr="008675A9">
        <w:rPr>
          <w:b/>
          <w:bCs/>
        </w:rPr>
        <w:t xml:space="preserve"> </w:t>
      </w:r>
      <w:r>
        <w:rPr>
          <w:b/>
          <w:bCs/>
        </w:rPr>
        <w:t xml:space="preserve">and La Viña </w:t>
      </w:r>
      <w:r w:rsidRPr="008675A9">
        <w:rPr>
          <w:b/>
          <w:bCs/>
        </w:rPr>
        <w:t xml:space="preserve">— Item </w:t>
      </w:r>
      <w:r>
        <w:rPr>
          <w:b/>
          <w:bCs/>
        </w:rPr>
        <w:t>E</w:t>
      </w:r>
    </w:p>
    <w:tbl>
      <w:tblPr>
        <w:tblW w:w="9678" w:type="dxa"/>
        <w:tblInd w:w="-15" w:type="dxa"/>
        <w:tblLayout w:type="fixed"/>
        <w:tblLook w:val="0000" w:firstRow="0" w:lastRow="0" w:firstColumn="0" w:lastColumn="0" w:noHBand="0" w:noVBand="0"/>
      </w:tblPr>
      <w:tblGrid>
        <w:gridCol w:w="2268"/>
        <w:gridCol w:w="7410"/>
      </w:tblGrid>
      <w:tr w:rsidR="008F7431" w:rsidRPr="008675A9" w14:paraId="6D1A8D75" w14:textId="77777777" w:rsidTr="00877605">
        <w:tc>
          <w:tcPr>
            <w:tcW w:w="2268" w:type="dxa"/>
            <w:tcBorders>
              <w:top w:val="single" w:sz="4" w:space="0" w:color="000000"/>
              <w:left w:val="single" w:sz="4" w:space="0" w:color="000000"/>
              <w:bottom w:val="single" w:sz="4" w:space="0" w:color="000000"/>
            </w:tcBorders>
          </w:tcPr>
          <w:p w14:paraId="6787AB9E" w14:textId="77777777" w:rsidR="008F7431" w:rsidRPr="008675A9" w:rsidRDefault="008F7431"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5ACFB333" w14:textId="77777777" w:rsidR="008F7431" w:rsidRPr="008675A9" w:rsidRDefault="008F7431" w:rsidP="00473971">
            <w:pPr>
              <w:pStyle w:val="BodyTextIndent"/>
              <w:tabs>
                <w:tab w:val="left" w:pos="1834"/>
              </w:tabs>
              <w:spacing w:after="0"/>
              <w:ind w:left="0"/>
              <w:rPr>
                <w:b/>
                <w:sz w:val="20"/>
                <w:szCs w:val="20"/>
              </w:rPr>
            </w:pPr>
            <w:r w:rsidRPr="00CB08F7">
              <w:rPr>
                <w:b/>
                <w:sz w:val="20"/>
                <w:szCs w:val="20"/>
              </w:rPr>
              <w:t>Consider a request to develop a pamphlet on the Asian and Asian-American alcoholics in A.A.</w:t>
            </w:r>
          </w:p>
        </w:tc>
      </w:tr>
      <w:tr w:rsidR="008F7431" w:rsidRPr="008675A9" w14:paraId="67E2AEEC" w14:textId="77777777" w:rsidTr="00877605">
        <w:tc>
          <w:tcPr>
            <w:tcW w:w="2268" w:type="dxa"/>
            <w:tcBorders>
              <w:top w:val="single" w:sz="4" w:space="0" w:color="000000"/>
              <w:left w:val="single" w:sz="4" w:space="0" w:color="000000"/>
              <w:bottom w:val="single" w:sz="4" w:space="0" w:color="000000"/>
            </w:tcBorders>
          </w:tcPr>
          <w:p w14:paraId="2EB1AADB" w14:textId="77777777" w:rsidR="008F7431" w:rsidRPr="008675A9" w:rsidRDefault="008F7431"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553EDE4A" w14:textId="03B404AE" w:rsidR="008F7431" w:rsidRPr="00D36A56" w:rsidRDefault="008F7431" w:rsidP="00473971">
            <w:pPr>
              <w:snapToGrid w:val="0"/>
              <w:rPr>
                <w:sz w:val="20"/>
                <w:szCs w:val="21"/>
              </w:rPr>
            </w:pPr>
            <w:r>
              <w:rPr>
                <w:sz w:val="20"/>
                <w:szCs w:val="21"/>
              </w:rPr>
              <w:t xml:space="preserve">Area 49 </w:t>
            </w:r>
            <w:r w:rsidR="001F2F73">
              <w:rPr>
                <w:sz w:val="20"/>
                <w:szCs w:val="21"/>
              </w:rPr>
              <w:t xml:space="preserve">(Southeast New York) </w:t>
            </w:r>
            <w:r>
              <w:rPr>
                <w:sz w:val="20"/>
                <w:szCs w:val="21"/>
              </w:rPr>
              <w:t>requested that a pamphlet for Asian and Asian-American alcoholics in A.A. be produced. This motion was discussed at the Area 49 assembly on September</w:t>
            </w:r>
            <w:r w:rsidR="003D3AB1">
              <w:rPr>
                <w:sz w:val="20"/>
                <w:szCs w:val="21"/>
              </w:rPr>
              <w:t xml:space="preserve"> </w:t>
            </w:r>
            <w:r>
              <w:rPr>
                <w:sz w:val="20"/>
                <w:szCs w:val="21"/>
              </w:rPr>
              <w:t>2023</w:t>
            </w:r>
            <w:r w:rsidR="009A3FD3">
              <w:rPr>
                <w:sz w:val="20"/>
                <w:szCs w:val="21"/>
              </w:rPr>
              <w:t xml:space="preserve"> and passed with a vote of 90 in favor and 2 opposed. </w:t>
            </w:r>
            <w:r>
              <w:rPr>
                <w:sz w:val="20"/>
                <w:szCs w:val="21"/>
              </w:rPr>
              <w:t xml:space="preserve">This agenda topic arose from a member in Area 49. The member shared that as an Asian in recovery, he didn’t feel like he belonged. He noted that the drinking culture is different from Western drinking culture, and that this can lead to difficulty in relating. Additionally, the member noted that some Asian members were dropping out of the program, and their Western fellows didn’t seem to know what to do or say. Finally, the member notes that the Chinese translation of the Big Book contains only the first 164 pages, and not the personal stories in the back. The member shared that the </w:t>
            </w:r>
            <w:r w:rsidR="009A3FD3">
              <w:rPr>
                <w:sz w:val="20"/>
                <w:szCs w:val="21"/>
              </w:rPr>
              <w:t>T</w:t>
            </w:r>
            <w:r>
              <w:rPr>
                <w:sz w:val="20"/>
                <w:szCs w:val="21"/>
              </w:rPr>
              <w:t xml:space="preserve">welfth </w:t>
            </w:r>
            <w:r w:rsidR="009A3FD3">
              <w:rPr>
                <w:sz w:val="20"/>
                <w:szCs w:val="21"/>
              </w:rPr>
              <w:t>S</w:t>
            </w:r>
            <w:r>
              <w:rPr>
                <w:sz w:val="20"/>
                <w:szCs w:val="21"/>
              </w:rPr>
              <w:t>tep says we carry the message of recovery to the still-suffering alcoholic.</w:t>
            </w:r>
          </w:p>
        </w:tc>
      </w:tr>
      <w:tr w:rsidR="008F7431" w:rsidRPr="008675A9" w14:paraId="731EE6B4" w14:textId="77777777" w:rsidTr="00877605">
        <w:tc>
          <w:tcPr>
            <w:tcW w:w="2268" w:type="dxa"/>
            <w:tcBorders>
              <w:top w:val="single" w:sz="4" w:space="0" w:color="000000"/>
              <w:left w:val="single" w:sz="4" w:space="0" w:color="000000"/>
              <w:bottom w:val="single" w:sz="4" w:space="0" w:color="000000"/>
            </w:tcBorders>
          </w:tcPr>
          <w:p w14:paraId="7E5D7F1A" w14:textId="77777777" w:rsidR="008F7431" w:rsidRPr="008675A9" w:rsidRDefault="008F7431" w:rsidP="00473971">
            <w:pPr>
              <w:keepLines/>
              <w:snapToGrid w:val="0"/>
              <w:rPr>
                <w:sz w:val="20"/>
                <w:szCs w:val="20"/>
              </w:rPr>
            </w:pPr>
            <w:r w:rsidRPr="008675A9">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63E213CF" w14:textId="77777777" w:rsidR="008F7431" w:rsidRPr="00D36A56" w:rsidRDefault="008F7431" w:rsidP="00473971">
            <w:pPr>
              <w:keepLines/>
              <w:snapToGrid w:val="0"/>
              <w:rPr>
                <w:sz w:val="20"/>
                <w:szCs w:val="21"/>
              </w:rPr>
            </w:pPr>
            <w:r>
              <w:rPr>
                <w:sz w:val="20"/>
                <w:szCs w:val="21"/>
              </w:rPr>
              <w:t xml:space="preserve">Does your group think this pamphlet would be useful? Why or why not? How do we address the barriers that Asian and Asian-American alcoholics experience in accessing A.A.? </w:t>
            </w:r>
          </w:p>
        </w:tc>
      </w:tr>
    </w:tbl>
    <w:p w14:paraId="038586EC" w14:textId="77777777" w:rsidR="008F7431" w:rsidRDefault="008F7431" w:rsidP="00473971"/>
    <w:p w14:paraId="5E119790" w14:textId="77777777" w:rsidR="00877605" w:rsidRPr="008675A9" w:rsidRDefault="00877605" w:rsidP="00473971">
      <w:pPr>
        <w:keepLines/>
        <w:rPr>
          <w:b/>
          <w:bCs/>
        </w:rPr>
      </w:pPr>
      <w:r w:rsidRPr="008675A9">
        <w:t xml:space="preserve">Conference Committee: </w:t>
      </w:r>
      <w:r w:rsidRPr="008675A9">
        <w:rPr>
          <w:b/>
        </w:rPr>
        <w:t xml:space="preserve">Literature </w:t>
      </w:r>
      <w:r w:rsidRPr="008675A9">
        <w:rPr>
          <w:b/>
          <w:bCs/>
        </w:rPr>
        <w:t>— Item A</w:t>
      </w:r>
    </w:p>
    <w:tbl>
      <w:tblPr>
        <w:tblW w:w="9678" w:type="dxa"/>
        <w:tblInd w:w="-15" w:type="dxa"/>
        <w:tblLayout w:type="fixed"/>
        <w:tblLook w:val="0000" w:firstRow="0" w:lastRow="0" w:firstColumn="0" w:lastColumn="0" w:noHBand="0" w:noVBand="0"/>
      </w:tblPr>
      <w:tblGrid>
        <w:gridCol w:w="2268"/>
        <w:gridCol w:w="7410"/>
      </w:tblGrid>
      <w:tr w:rsidR="00877605" w:rsidRPr="008675A9" w14:paraId="2C250FA7"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3F0464D"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C5F3C2" w14:textId="77777777" w:rsidR="00877605" w:rsidRPr="00044DAD" w:rsidRDefault="00877605" w:rsidP="00473971">
            <w:pPr>
              <w:snapToGrid w:val="0"/>
              <w:rPr>
                <w:b/>
                <w:bCs/>
                <w:sz w:val="20"/>
                <w:szCs w:val="20"/>
              </w:rPr>
            </w:pPr>
            <w:r w:rsidRPr="00631DBF">
              <w:rPr>
                <w:b/>
                <w:bCs/>
                <w:sz w:val="20"/>
                <w:szCs w:val="20"/>
              </w:rPr>
              <w:t>Annual review of recovery literature matrix.</w:t>
            </w:r>
          </w:p>
        </w:tc>
      </w:tr>
      <w:tr w:rsidR="00877605" w:rsidRPr="008675A9" w14:paraId="38DC63AB"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4D639A9" w14:textId="77777777" w:rsidR="00877605" w:rsidRPr="008675A9" w:rsidRDefault="00877605"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6EC084" w14:textId="77777777" w:rsidR="00877605" w:rsidRPr="00AA7BFE" w:rsidRDefault="00877605" w:rsidP="00473971">
            <w:pPr>
              <w:pStyle w:val="Default"/>
              <w:rPr>
                <w:sz w:val="20"/>
                <w:szCs w:val="20"/>
              </w:rPr>
            </w:pPr>
            <w:r w:rsidRPr="00A85A2D">
              <w:rPr>
                <w:sz w:val="20"/>
                <w:szCs w:val="20"/>
              </w:rPr>
              <w:t>The matrix is a tool for the trustees’ and Conference Literature committees. It has important information about distribution for regular review. At the January meeting of the trustees’ Literature committee, they reviewed and agreed to send the 2024 Recovery Literature Matrix to the Conference Committee on Literature.</w:t>
            </w:r>
          </w:p>
        </w:tc>
      </w:tr>
      <w:tr w:rsidR="00877605" w:rsidRPr="008675A9" w14:paraId="0FA691A3"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9E8572E" w14:textId="77777777" w:rsidR="00877605" w:rsidRPr="008675A9" w:rsidRDefault="00877605" w:rsidP="00473971">
            <w:pPr>
              <w:keepLines/>
              <w:snapToGrid w:val="0"/>
              <w:rPr>
                <w:sz w:val="20"/>
                <w:szCs w:val="20"/>
              </w:rPr>
            </w:pPr>
            <w:r w:rsidRPr="008675A9">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658B87" w14:textId="77777777" w:rsidR="00877605" w:rsidRPr="00D36A56" w:rsidRDefault="00877605" w:rsidP="00473971">
            <w:pPr>
              <w:keepLines/>
              <w:snapToGrid w:val="0"/>
              <w:rPr>
                <w:sz w:val="20"/>
                <w:szCs w:val="21"/>
              </w:rPr>
            </w:pPr>
            <w:r w:rsidRPr="00AE4785">
              <w:rPr>
                <w:sz w:val="20"/>
                <w:szCs w:val="21"/>
              </w:rPr>
              <w:t>We will not hear group consciences on this item at the Assembly, but you can share them with the Delegate via email or in person.</w:t>
            </w:r>
          </w:p>
        </w:tc>
      </w:tr>
    </w:tbl>
    <w:p w14:paraId="5B2F6C1E" w14:textId="77777777" w:rsidR="004B608B" w:rsidRPr="008675A9" w:rsidRDefault="004B608B" w:rsidP="00473971"/>
    <w:p w14:paraId="6E2A1A99" w14:textId="77777777" w:rsidR="00877605" w:rsidRPr="008675A9" w:rsidRDefault="00877605" w:rsidP="00473971">
      <w:pPr>
        <w:keepLines/>
        <w:rPr>
          <w:b/>
          <w:bCs/>
        </w:rPr>
      </w:pPr>
      <w:r w:rsidRPr="008675A9">
        <w:t xml:space="preserve">Conference Committee: </w:t>
      </w:r>
      <w:r w:rsidRPr="008675A9">
        <w:rPr>
          <w:b/>
          <w:bCs/>
        </w:rPr>
        <w:t>Literature</w:t>
      </w:r>
      <w:r>
        <w:rPr>
          <w:b/>
          <w:bCs/>
        </w:rPr>
        <w:t xml:space="preserve"> </w:t>
      </w:r>
      <w:r w:rsidRPr="008675A9">
        <w:rPr>
          <w:b/>
          <w:bCs/>
        </w:rPr>
        <w:t xml:space="preserve">— Item </w:t>
      </w:r>
      <w:r>
        <w:rPr>
          <w:b/>
          <w:bCs/>
        </w:rPr>
        <w:t>B</w:t>
      </w:r>
    </w:p>
    <w:tbl>
      <w:tblPr>
        <w:tblW w:w="9678" w:type="dxa"/>
        <w:tblInd w:w="-15" w:type="dxa"/>
        <w:tblLayout w:type="fixed"/>
        <w:tblLook w:val="0000" w:firstRow="0" w:lastRow="0" w:firstColumn="0" w:lastColumn="0" w:noHBand="0" w:noVBand="0"/>
      </w:tblPr>
      <w:tblGrid>
        <w:gridCol w:w="2268"/>
        <w:gridCol w:w="7410"/>
      </w:tblGrid>
      <w:tr w:rsidR="00877605" w:rsidRPr="008675A9" w14:paraId="18CCFE0A"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04B48EE"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39BB23" w14:textId="77777777" w:rsidR="00877605" w:rsidRPr="00631DBF" w:rsidRDefault="00877605" w:rsidP="00473971">
            <w:pPr>
              <w:pStyle w:val="BodyTextIndent"/>
              <w:tabs>
                <w:tab w:val="left" w:pos="951"/>
              </w:tabs>
              <w:spacing w:after="0"/>
              <w:ind w:left="0"/>
              <w:rPr>
                <w:b/>
                <w:bCs/>
                <w:sz w:val="20"/>
                <w:szCs w:val="20"/>
              </w:rPr>
            </w:pPr>
            <w:r w:rsidRPr="00631DBF">
              <w:rPr>
                <w:b/>
                <w:bCs/>
                <w:sz w:val="20"/>
                <w:szCs w:val="20"/>
              </w:rPr>
              <w:t>Review progress report regarding revisions to the pamphlet “The Twelve Steps</w:t>
            </w:r>
            <w:r>
              <w:rPr>
                <w:b/>
                <w:bCs/>
                <w:sz w:val="20"/>
                <w:szCs w:val="20"/>
              </w:rPr>
              <w:t xml:space="preserve"> </w:t>
            </w:r>
            <w:r w:rsidRPr="00631DBF">
              <w:rPr>
                <w:b/>
                <w:bCs/>
                <w:sz w:val="20"/>
                <w:szCs w:val="20"/>
              </w:rPr>
              <w:t>Illustrated.”</w:t>
            </w:r>
          </w:p>
        </w:tc>
      </w:tr>
      <w:tr w:rsidR="00877605" w:rsidRPr="008675A9" w14:paraId="2A810A59"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B3A94B0" w14:textId="77777777" w:rsidR="00877605" w:rsidRPr="008675A9" w:rsidRDefault="00877605"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66C940" w14:textId="2EFBF11A" w:rsidR="00877605" w:rsidRPr="00A85A2D" w:rsidRDefault="00877605" w:rsidP="00473971">
            <w:pPr>
              <w:snapToGrid w:val="0"/>
              <w:rPr>
                <w:sz w:val="20"/>
                <w:szCs w:val="21"/>
              </w:rPr>
            </w:pPr>
            <w:r w:rsidRPr="00A85A2D">
              <w:rPr>
                <w:sz w:val="20"/>
                <w:szCs w:val="21"/>
              </w:rPr>
              <w:t xml:space="preserve">The trustees' Literature Committee is working on a pamphlet called "The Twelve Steps Illustrated." They want colorful illustrations that represent different spiritual beliefs and are easy to understand. However, at the 2023 General Service Conference, the </w:t>
            </w:r>
            <w:r>
              <w:rPr>
                <w:sz w:val="20"/>
                <w:szCs w:val="21"/>
              </w:rPr>
              <w:t xml:space="preserve">Conference Literature </w:t>
            </w:r>
            <w:r w:rsidRPr="00A85A2D">
              <w:rPr>
                <w:sz w:val="20"/>
                <w:szCs w:val="21"/>
              </w:rPr>
              <w:t xml:space="preserve">Committee decided not to use the graphics in </w:t>
            </w:r>
            <w:r w:rsidR="009A3FD3">
              <w:rPr>
                <w:sz w:val="20"/>
                <w:szCs w:val="21"/>
              </w:rPr>
              <w:t xml:space="preserve">a proposed </w:t>
            </w:r>
            <w:r w:rsidRPr="00A85A2D">
              <w:rPr>
                <w:sz w:val="20"/>
                <w:szCs w:val="21"/>
              </w:rPr>
              <w:t>draft pamphlet. Instead, they asked the Publishing Department to create a new version and report on its progress at the 2024 Conference.</w:t>
            </w:r>
          </w:p>
          <w:p w14:paraId="3F43879F" w14:textId="77777777" w:rsidR="00877605" w:rsidRPr="00A85A2D" w:rsidRDefault="00877605" w:rsidP="00473971">
            <w:pPr>
              <w:snapToGrid w:val="0"/>
              <w:rPr>
                <w:sz w:val="20"/>
                <w:szCs w:val="21"/>
              </w:rPr>
            </w:pPr>
          </w:p>
          <w:p w14:paraId="1CB6C3C4" w14:textId="77777777" w:rsidR="00877605" w:rsidRPr="00D36A56" w:rsidRDefault="00877605" w:rsidP="00473971">
            <w:pPr>
              <w:snapToGrid w:val="0"/>
              <w:rPr>
                <w:sz w:val="20"/>
                <w:szCs w:val="21"/>
              </w:rPr>
            </w:pPr>
            <w:r w:rsidRPr="00A85A2D">
              <w:rPr>
                <w:sz w:val="20"/>
                <w:szCs w:val="21"/>
              </w:rPr>
              <w:t xml:space="preserve">In the 2024 Trustees report, it was mentioned that the Publishing Department is working with the A.A. Grapevine's art director to find illustrators. They will review samples from these illustrators before making a final choice. Potential illustrators are being asked to think about diversity in their work, and they're being shown the rejected pamphlet to understand what the committee didn't like. With $10,000 budget and clear guidelines, the </w:t>
            </w:r>
            <w:r w:rsidRPr="00A85A2D">
              <w:rPr>
                <w:sz w:val="20"/>
                <w:szCs w:val="21"/>
              </w:rPr>
              <w:lastRenderedPageBreak/>
              <w:t>Publishing Department aims to have sample illustrations ready for approval by the July 2024 meeting of the Literature Committee.</w:t>
            </w:r>
          </w:p>
        </w:tc>
      </w:tr>
      <w:tr w:rsidR="00877605" w:rsidRPr="008675A9" w14:paraId="41A45468"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376D17F" w14:textId="77777777" w:rsidR="00877605" w:rsidRPr="008675A9" w:rsidRDefault="00877605" w:rsidP="00473971">
            <w:pPr>
              <w:keepLines/>
              <w:snapToGrid w:val="0"/>
              <w:rPr>
                <w:sz w:val="20"/>
                <w:szCs w:val="20"/>
              </w:rPr>
            </w:pPr>
            <w:r w:rsidRPr="008675A9">
              <w:rPr>
                <w:sz w:val="20"/>
                <w:szCs w:val="20"/>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4FD4D1" w14:textId="77777777" w:rsidR="00877605" w:rsidRPr="00D36A56" w:rsidRDefault="00877605" w:rsidP="00473971">
            <w:pPr>
              <w:keepLines/>
              <w:snapToGrid w:val="0"/>
              <w:rPr>
                <w:sz w:val="20"/>
                <w:szCs w:val="21"/>
              </w:rPr>
            </w:pPr>
            <w:r w:rsidRPr="00161F98">
              <w:rPr>
                <w:sz w:val="20"/>
                <w:szCs w:val="21"/>
              </w:rPr>
              <w:t>We will not hear group consciences on this item at the Assembly, but you can share them with the Delegate via email or in person.</w:t>
            </w:r>
          </w:p>
        </w:tc>
      </w:tr>
    </w:tbl>
    <w:p w14:paraId="5846E4A2" w14:textId="77777777" w:rsidR="00877605" w:rsidRPr="008675A9" w:rsidRDefault="00877605" w:rsidP="00473971"/>
    <w:p w14:paraId="32BE064D" w14:textId="77777777" w:rsidR="00877605" w:rsidRPr="008675A9" w:rsidRDefault="00877605" w:rsidP="00473971">
      <w:pPr>
        <w:keepLines/>
        <w:rPr>
          <w:b/>
          <w:bCs/>
        </w:rPr>
      </w:pPr>
      <w:r w:rsidRPr="008675A9">
        <w:t xml:space="preserve">Conference Committee: </w:t>
      </w:r>
      <w:r w:rsidRPr="008675A9">
        <w:rPr>
          <w:b/>
          <w:bCs/>
        </w:rPr>
        <w:t>Literature</w:t>
      </w:r>
      <w:r>
        <w:rPr>
          <w:b/>
          <w:bCs/>
        </w:rPr>
        <w:t xml:space="preserve"> </w:t>
      </w:r>
      <w:r w:rsidRPr="008675A9">
        <w:rPr>
          <w:b/>
          <w:bCs/>
        </w:rPr>
        <w:t xml:space="preserve">— Item </w:t>
      </w:r>
      <w:r>
        <w:rPr>
          <w:b/>
          <w:bCs/>
        </w:rPr>
        <w:t>C</w:t>
      </w:r>
    </w:p>
    <w:tbl>
      <w:tblPr>
        <w:tblW w:w="9678" w:type="dxa"/>
        <w:tblInd w:w="-15" w:type="dxa"/>
        <w:tblLayout w:type="fixed"/>
        <w:tblLook w:val="0000" w:firstRow="0" w:lastRow="0" w:firstColumn="0" w:lastColumn="0" w:noHBand="0" w:noVBand="0"/>
      </w:tblPr>
      <w:tblGrid>
        <w:gridCol w:w="2268"/>
        <w:gridCol w:w="7410"/>
      </w:tblGrid>
      <w:tr w:rsidR="00877605" w:rsidRPr="008675A9" w14:paraId="3BFDEAB5"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F047D95"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528D27" w14:textId="77777777" w:rsidR="00877605" w:rsidRPr="00287E45" w:rsidRDefault="00877605" w:rsidP="00473971">
            <w:pPr>
              <w:pStyle w:val="BodyTextIndent"/>
              <w:tabs>
                <w:tab w:val="left" w:pos="1000"/>
              </w:tabs>
              <w:spacing w:after="0"/>
              <w:ind w:left="0"/>
              <w:rPr>
                <w:b/>
                <w:sz w:val="20"/>
                <w:szCs w:val="20"/>
              </w:rPr>
            </w:pPr>
            <w:r w:rsidRPr="00631DBF">
              <w:rPr>
                <w:b/>
                <w:sz w:val="20"/>
                <w:szCs w:val="20"/>
              </w:rPr>
              <w:t>Review draft of the revised pamphlet “A.A. for the Black and African-American Alcoholic.” (Retitled: “Black in A.A.: Experience, Strength and Hope.”)</w:t>
            </w:r>
          </w:p>
        </w:tc>
      </w:tr>
      <w:tr w:rsidR="00877605" w:rsidRPr="008675A9" w14:paraId="7BC6F23A"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721FDEB" w14:textId="77777777" w:rsidR="00877605" w:rsidRPr="008675A9" w:rsidRDefault="00877605"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16E3E3" w14:textId="77777777" w:rsidR="00877605" w:rsidRPr="00AA3EEC" w:rsidRDefault="00877605" w:rsidP="00473971">
            <w:pPr>
              <w:snapToGrid w:val="0"/>
              <w:rPr>
                <w:sz w:val="20"/>
                <w:szCs w:val="21"/>
              </w:rPr>
            </w:pPr>
            <w:r w:rsidRPr="00AA3EEC">
              <w:rPr>
                <w:sz w:val="20"/>
                <w:szCs w:val="21"/>
              </w:rPr>
              <w:t>In 2021, there was a</w:t>
            </w:r>
            <w:r>
              <w:rPr>
                <w:sz w:val="20"/>
                <w:szCs w:val="21"/>
              </w:rPr>
              <w:t>n Advisory Action</w:t>
            </w:r>
            <w:r w:rsidRPr="00AA3EEC">
              <w:rPr>
                <w:sz w:val="20"/>
                <w:szCs w:val="21"/>
              </w:rPr>
              <w:t xml:space="preserve"> during the General Service Conference to update the pamphlet called "A.A. For the Black and African American Alcoholic." The aim was to add new stories and give it a new title that's respectful and inclusive. A progress report on this </w:t>
            </w:r>
            <w:r>
              <w:rPr>
                <w:sz w:val="20"/>
                <w:szCs w:val="21"/>
              </w:rPr>
              <w:t>project</w:t>
            </w:r>
            <w:r w:rsidRPr="00AA3EEC">
              <w:rPr>
                <w:sz w:val="20"/>
                <w:szCs w:val="21"/>
              </w:rPr>
              <w:t xml:space="preserve"> was given to the Conference Committee on Literature in 2023, and they asked for a draft or another progress report at the 2024 General Service Conference.</w:t>
            </w:r>
          </w:p>
          <w:p w14:paraId="1F3121D5" w14:textId="77777777" w:rsidR="00877605" w:rsidRPr="00AA3EEC" w:rsidRDefault="00877605" w:rsidP="00473971">
            <w:pPr>
              <w:snapToGrid w:val="0"/>
              <w:rPr>
                <w:sz w:val="20"/>
                <w:szCs w:val="21"/>
              </w:rPr>
            </w:pPr>
          </w:p>
          <w:p w14:paraId="3AEB9BDB" w14:textId="7C4166BA" w:rsidR="00877605" w:rsidRPr="00D36A56" w:rsidRDefault="00877605" w:rsidP="00473971">
            <w:pPr>
              <w:snapToGrid w:val="0"/>
              <w:rPr>
                <w:sz w:val="20"/>
                <w:szCs w:val="21"/>
              </w:rPr>
            </w:pPr>
            <w:r w:rsidRPr="00AA3EEC">
              <w:rPr>
                <w:sz w:val="20"/>
                <w:szCs w:val="21"/>
              </w:rPr>
              <w:t>The updated draft of the pamphlet, now titled "Black in A.A.: Experience, Strength, and Hope," was reviewed by the Trustees' Literature Committee. They suggested adding current contact information for A.A. on the back page. This revised draft will be looked at again by the 2024 Conference Committee on Literature. Because it's been significantly changed, it's being kept confidential and only committee members will review it (not the entire Conference). The focus of the review will be on whether the draft meets its goals and aligns with A.A. principles, specifically concerning the recovery program or information about the A.A. Fellowship. After the committee review, they might approve the pamphlet and suggest it for approval by the whole Conference</w:t>
            </w:r>
            <w:r>
              <w:rPr>
                <w:sz w:val="20"/>
                <w:szCs w:val="21"/>
              </w:rPr>
              <w:t>, providing copies of the draft for them to read before voting</w:t>
            </w:r>
            <w:r w:rsidRPr="00AA3EEC">
              <w:rPr>
                <w:sz w:val="20"/>
                <w:szCs w:val="21"/>
              </w:rPr>
              <w:t>. Alternatively, if they have concerns, they might send it back to the Trustees' Committee on Literature for more work.</w:t>
            </w:r>
          </w:p>
        </w:tc>
      </w:tr>
      <w:tr w:rsidR="00877605" w:rsidRPr="008675A9" w14:paraId="7746895C"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A479AD3" w14:textId="77777777" w:rsidR="00877605" w:rsidRPr="008675A9" w:rsidRDefault="00877605" w:rsidP="00473971">
            <w:pPr>
              <w:keepLines/>
              <w:snapToGrid w:val="0"/>
              <w:rPr>
                <w:sz w:val="20"/>
                <w:szCs w:val="20"/>
              </w:rPr>
            </w:pPr>
            <w:r w:rsidRPr="008675A9">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0B5EF4" w14:textId="77777777" w:rsidR="00877605" w:rsidRPr="00D36A56" w:rsidRDefault="00877605" w:rsidP="00473971">
            <w:pPr>
              <w:keepLines/>
              <w:snapToGrid w:val="0"/>
              <w:rPr>
                <w:sz w:val="20"/>
                <w:szCs w:val="21"/>
              </w:rPr>
            </w:pPr>
            <w:r w:rsidRPr="003F6129">
              <w:rPr>
                <w:sz w:val="20"/>
                <w:szCs w:val="21"/>
              </w:rPr>
              <w:t>We will not hear group consciences on this item at the Assembly, but you can share them with the Delegate via email or in person.</w:t>
            </w:r>
          </w:p>
        </w:tc>
      </w:tr>
    </w:tbl>
    <w:p w14:paraId="7F195517" w14:textId="77777777" w:rsidR="004B608B" w:rsidRPr="008675A9" w:rsidRDefault="004B608B" w:rsidP="00473971"/>
    <w:p w14:paraId="5B8A80E9" w14:textId="77777777" w:rsidR="00877605" w:rsidRPr="008675A9" w:rsidRDefault="00877605" w:rsidP="00473971">
      <w:pPr>
        <w:keepLines/>
        <w:rPr>
          <w:b/>
          <w:bCs/>
        </w:rPr>
      </w:pPr>
      <w:r w:rsidRPr="008675A9">
        <w:t xml:space="preserve">Conference Committee: </w:t>
      </w:r>
      <w:r w:rsidRPr="008675A9">
        <w:rPr>
          <w:b/>
          <w:bCs/>
        </w:rPr>
        <w:t>Literature</w:t>
      </w:r>
      <w:r>
        <w:rPr>
          <w:b/>
          <w:bCs/>
        </w:rPr>
        <w:t xml:space="preserve"> </w:t>
      </w:r>
      <w:r w:rsidRPr="008675A9">
        <w:rPr>
          <w:b/>
          <w:bCs/>
        </w:rPr>
        <w:t xml:space="preserve">— Item </w:t>
      </w:r>
      <w:r>
        <w:rPr>
          <w:b/>
          <w:bCs/>
        </w:rPr>
        <w:t>D</w:t>
      </w:r>
    </w:p>
    <w:tbl>
      <w:tblPr>
        <w:tblW w:w="9678" w:type="dxa"/>
        <w:tblInd w:w="-15" w:type="dxa"/>
        <w:tblLayout w:type="fixed"/>
        <w:tblLook w:val="0000" w:firstRow="0" w:lastRow="0" w:firstColumn="0" w:lastColumn="0" w:noHBand="0" w:noVBand="0"/>
      </w:tblPr>
      <w:tblGrid>
        <w:gridCol w:w="2268"/>
        <w:gridCol w:w="7410"/>
      </w:tblGrid>
      <w:tr w:rsidR="00877605" w:rsidRPr="008675A9" w14:paraId="2FBD870B"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B80429C"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883DF4" w14:textId="77777777" w:rsidR="00877605" w:rsidRPr="008675A9" w:rsidRDefault="00877605" w:rsidP="00473971">
            <w:pPr>
              <w:pStyle w:val="BodyTextIndent"/>
              <w:tabs>
                <w:tab w:val="left" w:pos="1820"/>
              </w:tabs>
              <w:spacing w:after="0"/>
              <w:ind w:left="0"/>
              <w:rPr>
                <w:b/>
                <w:sz w:val="20"/>
                <w:szCs w:val="20"/>
              </w:rPr>
            </w:pPr>
            <w:r w:rsidRPr="00631DBF">
              <w:rPr>
                <w:b/>
                <w:sz w:val="20"/>
                <w:szCs w:val="20"/>
              </w:rPr>
              <w:t>Review progress report or draft of the revised pamphlet “A.A. for the Native North American.”</w:t>
            </w:r>
            <w:r>
              <w:rPr>
                <w:b/>
                <w:sz w:val="20"/>
                <w:szCs w:val="20"/>
              </w:rPr>
              <w:t>3</w:t>
            </w:r>
          </w:p>
        </w:tc>
      </w:tr>
      <w:tr w:rsidR="00877605" w:rsidRPr="008675A9" w14:paraId="0EFE3359"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4F27CD4" w14:textId="77777777" w:rsidR="00877605" w:rsidRPr="008675A9" w:rsidRDefault="00877605"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AB7D99" w14:textId="77777777" w:rsidR="00877605" w:rsidRPr="00D36A56" w:rsidRDefault="00877605" w:rsidP="00473971">
            <w:pPr>
              <w:snapToGrid w:val="0"/>
              <w:rPr>
                <w:sz w:val="20"/>
                <w:szCs w:val="21"/>
              </w:rPr>
            </w:pPr>
            <w:r w:rsidRPr="00AA3EEC">
              <w:rPr>
                <w:sz w:val="20"/>
                <w:szCs w:val="21"/>
              </w:rPr>
              <w:t xml:space="preserve">Following a </w:t>
            </w:r>
            <w:r>
              <w:rPr>
                <w:sz w:val="20"/>
                <w:szCs w:val="21"/>
              </w:rPr>
              <w:t>Conference Advisory Action</w:t>
            </w:r>
            <w:r w:rsidRPr="00AA3EEC">
              <w:rPr>
                <w:sz w:val="20"/>
                <w:szCs w:val="21"/>
              </w:rPr>
              <w:t xml:space="preserve"> made in 2021, the Trustees Literature Committee has been updating the pamphlet titled "A.A. for the Native North American." This decision aimed to ensure that the language used is respectful and inclusive of all Indigenous peoples, to include new stories, and to correct any inaccuracies in the current version. Efforts have been made to reach out to a broad audience of Native North Americans in both the U.S. and Canada to gather these stories. The full report for this agenda item, provided to the 2024 Conference Committee on Literature, includes details about how often the committee has met, the outreach efforts for story submissions (including extending deadlines for wider participation), plans to evaluate submitted stories, activities undertaken by the committee chair to engage with writing workshops, and changes in the committee's membership. Currently, the working group for the pamphlet consists of four members from Canada and two from the U.S.</w:t>
            </w:r>
          </w:p>
        </w:tc>
      </w:tr>
      <w:tr w:rsidR="00877605" w:rsidRPr="008675A9" w14:paraId="309CC59E"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9048BDD" w14:textId="77777777" w:rsidR="00877605" w:rsidRPr="008675A9" w:rsidRDefault="00877605" w:rsidP="00473971">
            <w:pPr>
              <w:keepLines/>
              <w:snapToGrid w:val="0"/>
              <w:rPr>
                <w:sz w:val="20"/>
                <w:szCs w:val="20"/>
              </w:rPr>
            </w:pPr>
            <w:r w:rsidRPr="008675A9">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766F68" w14:textId="77777777" w:rsidR="00877605" w:rsidRPr="00D36A56" w:rsidRDefault="00877605" w:rsidP="00473971">
            <w:pPr>
              <w:keepLines/>
              <w:snapToGrid w:val="0"/>
              <w:rPr>
                <w:sz w:val="20"/>
                <w:szCs w:val="21"/>
              </w:rPr>
            </w:pPr>
            <w:r w:rsidRPr="00BF3867">
              <w:rPr>
                <w:sz w:val="20"/>
                <w:szCs w:val="21"/>
              </w:rPr>
              <w:t>We will not hear group consciences on this item at the Assembly, but you can share them with the Delegate via email or in person.</w:t>
            </w:r>
          </w:p>
        </w:tc>
      </w:tr>
    </w:tbl>
    <w:p w14:paraId="09561A44" w14:textId="77777777" w:rsidR="00877605" w:rsidRPr="008675A9" w:rsidRDefault="00877605" w:rsidP="00473971"/>
    <w:p w14:paraId="473A4A57" w14:textId="77777777" w:rsidR="00877605" w:rsidRPr="008675A9" w:rsidRDefault="00877605" w:rsidP="00473971">
      <w:pPr>
        <w:keepLines/>
        <w:rPr>
          <w:b/>
          <w:bCs/>
        </w:rPr>
      </w:pPr>
      <w:r w:rsidRPr="008675A9">
        <w:t xml:space="preserve">Conference Committee: </w:t>
      </w:r>
      <w:r w:rsidRPr="008675A9">
        <w:rPr>
          <w:b/>
          <w:bCs/>
        </w:rPr>
        <w:t>Literature</w:t>
      </w:r>
      <w:r>
        <w:rPr>
          <w:b/>
          <w:bCs/>
        </w:rPr>
        <w:t xml:space="preserve"> </w:t>
      </w:r>
      <w:r w:rsidRPr="008675A9">
        <w:rPr>
          <w:b/>
          <w:bCs/>
        </w:rPr>
        <w:t xml:space="preserve">— Item </w:t>
      </w:r>
      <w:r>
        <w:rPr>
          <w:b/>
          <w:bCs/>
        </w:rPr>
        <w:t>E</w:t>
      </w:r>
    </w:p>
    <w:tbl>
      <w:tblPr>
        <w:tblW w:w="9678" w:type="dxa"/>
        <w:tblInd w:w="-15" w:type="dxa"/>
        <w:tblLayout w:type="fixed"/>
        <w:tblLook w:val="0000" w:firstRow="0" w:lastRow="0" w:firstColumn="0" w:lastColumn="0" w:noHBand="0" w:noVBand="0"/>
      </w:tblPr>
      <w:tblGrid>
        <w:gridCol w:w="2268"/>
        <w:gridCol w:w="7410"/>
      </w:tblGrid>
      <w:tr w:rsidR="00877605" w:rsidRPr="008675A9" w14:paraId="74755A75"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242C8D2"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1ED243" w14:textId="77777777" w:rsidR="00877605" w:rsidRPr="008675A9" w:rsidRDefault="00877605" w:rsidP="00473971">
            <w:pPr>
              <w:pStyle w:val="BodyTextIndent"/>
              <w:tabs>
                <w:tab w:val="left" w:pos="1000"/>
              </w:tabs>
              <w:spacing w:after="0"/>
              <w:ind w:left="0"/>
              <w:rPr>
                <w:b/>
                <w:sz w:val="20"/>
                <w:szCs w:val="20"/>
              </w:rPr>
            </w:pPr>
            <w:r w:rsidRPr="00631DBF">
              <w:rPr>
                <w:b/>
                <w:sz w:val="20"/>
                <w:szCs w:val="20"/>
              </w:rPr>
              <w:t xml:space="preserve">Review progress report or draft manuscript of the Fourth Edition of the book Alcohólicos </w:t>
            </w:r>
            <w:proofErr w:type="spellStart"/>
            <w:r w:rsidRPr="00631DBF">
              <w:rPr>
                <w:b/>
                <w:sz w:val="20"/>
                <w:szCs w:val="20"/>
              </w:rPr>
              <w:t>Anónimos</w:t>
            </w:r>
            <w:proofErr w:type="spellEnd"/>
            <w:r w:rsidRPr="00631DBF">
              <w:rPr>
                <w:b/>
                <w:sz w:val="20"/>
                <w:szCs w:val="20"/>
              </w:rPr>
              <w:t xml:space="preserve"> - Spanish.</w:t>
            </w:r>
          </w:p>
        </w:tc>
      </w:tr>
      <w:tr w:rsidR="00877605" w:rsidRPr="008675A9" w14:paraId="7DA51A33"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51C3FF3" w14:textId="77777777" w:rsidR="00877605" w:rsidRPr="008675A9" w:rsidRDefault="00877605"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CE3A73" w14:textId="77777777" w:rsidR="00877605" w:rsidRPr="00D36A56" w:rsidRDefault="00877605" w:rsidP="00473971">
            <w:pPr>
              <w:snapToGrid w:val="0"/>
              <w:rPr>
                <w:sz w:val="20"/>
                <w:szCs w:val="21"/>
              </w:rPr>
            </w:pPr>
            <w:r>
              <w:rPr>
                <w:sz w:val="20"/>
                <w:szCs w:val="21"/>
              </w:rPr>
              <w:t xml:space="preserve">Following an Advisory Action at the 2021 General Service Conference, the Trustees Literature Committee has been working on the Fourth Edition of the book </w:t>
            </w:r>
            <w:proofErr w:type="spellStart"/>
            <w:r w:rsidRPr="000D5275">
              <w:rPr>
                <w:i/>
                <w:iCs/>
                <w:sz w:val="20"/>
                <w:szCs w:val="21"/>
              </w:rPr>
              <w:t>Alcohólicos</w:t>
            </w:r>
            <w:proofErr w:type="spellEnd"/>
            <w:r w:rsidRPr="000D5275">
              <w:rPr>
                <w:i/>
                <w:iCs/>
                <w:sz w:val="20"/>
                <w:szCs w:val="21"/>
              </w:rPr>
              <w:t xml:space="preserve"> </w:t>
            </w:r>
            <w:proofErr w:type="spellStart"/>
            <w:r w:rsidRPr="000D5275">
              <w:rPr>
                <w:i/>
                <w:iCs/>
                <w:sz w:val="20"/>
                <w:szCs w:val="21"/>
              </w:rPr>
              <w:t>Anónimos</w:t>
            </w:r>
            <w:proofErr w:type="spellEnd"/>
            <w:r>
              <w:rPr>
                <w:i/>
                <w:iCs/>
                <w:sz w:val="20"/>
                <w:szCs w:val="21"/>
              </w:rPr>
              <w:t xml:space="preserve">, </w:t>
            </w:r>
            <w:r>
              <w:rPr>
                <w:sz w:val="20"/>
                <w:szCs w:val="21"/>
              </w:rPr>
              <w:t xml:space="preserve">the aim of which is to update stories to better reflect the current membership. The Trustees Literature Committee has submitted a progress report on this project for the 2024 Conference Committee on Literature. The report states that the working group has </w:t>
            </w:r>
            <w:r>
              <w:rPr>
                <w:sz w:val="20"/>
                <w:szCs w:val="21"/>
              </w:rPr>
              <w:lastRenderedPageBreak/>
              <w:t>met twice, appointed a chair of the working group, and consists of seven members. The working group has discussed several items related to the project, including, but limited to the timeline for review of stories, including new stories and stories from the 3</w:t>
            </w:r>
            <w:r w:rsidRPr="008B28D3">
              <w:rPr>
                <w:sz w:val="20"/>
                <w:szCs w:val="21"/>
                <w:vertAlign w:val="superscript"/>
              </w:rPr>
              <w:t>rd</w:t>
            </w:r>
            <w:r>
              <w:rPr>
                <w:sz w:val="20"/>
                <w:szCs w:val="21"/>
              </w:rPr>
              <w:t xml:space="preserve"> Edition, and review of Chapter Five. The working group will continue to provide updates as the project progresses. </w:t>
            </w:r>
          </w:p>
        </w:tc>
      </w:tr>
      <w:tr w:rsidR="00877605" w:rsidRPr="008675A9" w14:paraId="123B3D44"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1EB2138" w14:textId="77777777" w:rsidR="00877605" w:rsidRPr="008675A9" w:rsidRDefault="00877605" w:rsidP="00473971">
            <w:pPr>
              <w:keepLines/>
              <w:snapToGrid w:val="0"/>
              <w:rPr>
                <w:sz w:val="20"/>
                <w:szCs w:val="20"/>
              </w:rPr>
            </w:pPr>
            <w:r w:rsidRPr="008675A9">
              <w:rPr>
                <w:sz w:val="20"/>
                <w:szCs w:val="20"/>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664392" w14:textId="77777777" w:rsidR="00877605" w:rsidRPr="00D36A56" w:rsidRDefault="00877605" w:rsidP="00473971">
            <w:pPr>
              <w:keepLines/>
              <w:snapToGrid w:val="0"/>
              <w:rPr>
                <w:sz w:val="20"/>
                <w:szCs w:val="21"/>
              </w:rPr>
            </w:pPr>
            <w:r w:rsidRPr="008B28D3">
              <w:rPr>
                <w:sz w:val="20"/>
                <w:szCs w:val="21"/>
              </w:rPr>
              <w:t>We will not hear group consciences on this item at the Assembly, but you can share them with the Delegate via email or in person.</w:t>
            </w:r>
          </w:p>
        </w:tc>
      </w:tr>
    </w:tbl>
    <w:p w14:paraId="05AA0B89" w14:textId="77777777" w:rsidR="00877605" w:rsidRDefault="00877605" w:rsidP="00473971"/>
    <w:p w14:paraId="6789323A" w14:textId="77777777" w:rsidR="00877605" w:rsidRPr="008675A9" w:rsidRDefault="00877605" w:rsidP="00473971">
      <w:pPr>
        <w:keepLines/>
        <w:rPr>
          <w:b/>
          <w:bCs/>
        </w:rPr>
      </w:pPr>
      <w:r w:rsidRPr="008675A9">
        <w:t xml:space="preserve">Conference Committee: </w:t>
      </w:r>
      <w:r w:rsidRPr="008675A9">
        <w:rPr>
          <w:b/>
          <w:bCs/>
        </w:rPr>
        <w:t>Literature</w:t>
      </w:r>
      <w:r>
        <w:rPr>
          <w:b/>
          <w:bCs/>
        </w:rPr>
        <w:t xml:space="preserve"> </w:t>
      </w:r>
      <w:r w:rsidRPr="008675A9">
        <w:rPr>
          <w:b/>
          <w:bCs/>
        </w:rPr>
        <w:t xml:space="preserve">— Item </w:t>
      </w:r>
      <w:r>
        <w:rPr>
          <w:b/>
          <w:bCs/>
        </w:rPr>
        <w:t>F</w:t>
      </w:r>
    </w:p>
    <w:tbl>
      <w:tblPr>
        <w:tblW w:w="9678" w:type="dxa"/>
        <w:tblInd w:w="-15" w:type="dxa"/>
        <w:tblLayout w:type="fixed"/>
        <w:tblLook w:val="0000" w:firstRow="0" w:lastRow="0" w:firstColumn="0" w:lastColumn="0" w:noHBand="0" w:noVBand="0"/>
      </w:tblPr>
      <w:tblGrid>
        <w:gridCol w:w="2268"/>
        <w:gridCol w:w="7410"/>
      </w:tblGrid>
      <w:tr w:rsidR="00877605" w:rsidRPr="008675A9" w14:paraId="26641123" w14:textId="77777777" w:rsidTr="00877605">
        <w:tc>
          <w:tcPr>
            <w:tcW w:w="2268" w:type="dxa"/>
            <w:tcBorders>
              <w:top w:val="single" w:sz="4" w:space="0" w:color="000000"/>
              <w:left w:val="single" w:sz="4" w:space="0" w:color="000000"/>
              <w:bottom w:val="single" w:sz="4" w:space="0" w:color="000000"/>
            </w:tcBorders>
          </w:tcPr>
          <w:p w14:paraId="1558C266"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0926890B" w14:textId="77777777" w:rsidR="00877605" w:rsidRPr="008675A9" w:rsidRDefault="00877605" w:rsidP="00473971">
            <w:pPr>
              <w:pStyle w:val="BodyTextIndent"/>
              <w:tabs>
                <w:tab w:val="left" w:pos="1834"/>
              </w:tabs>
              <w:spacing w:after="0"/>
              <w:ind w:left="0"/>
              <w:rPr>
                <w:b/>
                <w:sz w:val="20"/>
                <w:szCs w:val="20"/>
              </w:rPr>
            </w:pPr>
            <w:r w:rsidRPr="00631DBF">
              <w:rPr>
                <w:b/>
                <w:sz w:val="20"/>
                <w:szCs w:val="20"/>
              </w:rPr>
              <w:t>Review draft manuscript of the translation of the book Alcoholics Anonymous (Fourth Edition) into plain and simple language.</w:t>
            </w:r>
          </w:p>
        </w:tc>
      </w:tr>
      <w:tr w:rsidR="00877605" w:rsidRPr="008675A9" w14:paraId="5227C805" w14:textId="77777777" w:rsidTr="00877605">
        <w:tc>
          <w:tcPr>
            <w:tcW w:w="2268" w:type="dxa"/>
            <w:tcBorders>
              <w:top w:val="single" w:sz="4" w:space="0" w:color="000000"/>
              <w:left w:val="single" w:sz="4" w:space="0" w:color="000000"/>
              <w:bottom w:val="single" w:sz="4" w:space="0" w:color="000000"/>
            </w:tcBorders>
          </w:tcPr>
          <w:p w14:paraId="67F230A6" w14:textId="77777777" w:rsidR="00877605" w:rsidRPr="008675A9" w:rsidRDefault="00877605"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51412E57" w14:textId="6AAC32CC" w:rsidR="00877605" w:rsidRDefault="00877605" w:rsidP="00473971">
            <w:pPr>
              <w:snapToGrid w:val="0"/>
              <w:rPr>
                <w:sz w:val="20"/>
                <w:szCs w:val="21"/>
              </w:rPr>
            </w:pPr>
            <w:r>
              <w:rPr>
                <w:sz w:val="20"/>
                <w:szCs w:val="21"/>
              </w:rPr>
              <w:t xml:space="preserve">Following an Advisory Action at the 2021 General Service Conference, the Trustees Literature Committee has been working on a translation of the book </w:t>
            </w:r>
            <w:r w:rsidRPr="00E24D1B">
              <w:rPr>
                <w:i/>
                <w:iCs/>
                <w:sz w:val="20"/>
                <w:szCs w:val="21"/>
              </w:rPr>
              <w:t>Alcoholics Anonymous</w:t>
            </w:r>
            <w:r>
              <w:rPr>
                <w:sz w:val="20"/>
                <w:szCs w:val="21"/>
              </w:rPr>
              <w:t xml:space="preserve"> (Fourth Edition) into plain and simple language. The Advisory Action requested that it be developed in a way that is accessible and relatable to as wide of an audience as possible. </w:t>
            </w:r>
          </w:p>
          <w:p w14:paraId="4C9B97DF" w14:textId="77777777" w:rsidR="00877605" w:rsidRDefault="00877605" w:rsidP="00473971">
            <w:pPr>
              <w:snapToGrid w:val="0"/>
              <w:rPr>
                <w:sz w:val="20"/>
                <w:szCs w:val="21"/>
              </w:rPr>
            </w:pPr>
          </w:p>
          <w:p w14:paraId="081E1ECE" w14:textId="77777777" w:rsidR="00877605" w:rsidRDefault="00877605" w:rsidP="00473971">
            <w:pPr>
              <w:snapToGrid w:val="0"/>
              <w:rPr>
                <w:sz w:val="20"/>
                <w:szCs w:val="21"/>
              </w:rPr>
            </w:pPr>
            <w:r>
              <w:rPr>
                <w:sz w:val="20"/>
                <w:szCs w:val="21"/>
              </w:rPr>
              <w:t xml:space="preserve">Following the 2023 General Service Conference, the Conference Committee on Literature agreed with the general direction of the project and requested that it continue to move forward. Conference members were also permitted to review the draft of the book privately and securely in a reading room. </w:t>
            </w:r>
          </w:p>
          <w:p w14:paraId="069081AE" w14:textId="77777777" w:rsidR="00877605" w:rsidRDefault="00877605" w:rsidP="00473971">
            <w:pPr>
              <w:snapToGrid w:val="0"/>
              <w:rPr>
                <w:sz w:val="20"/>
                <w:szCs w:val="21"/>
              </w:rPr>
            </w:pPr>
          </w:p>
          <w:p w14:paraId="70CBB691" w14:textId="5860AA1A" w:rsidR="009A3FD3" w:rsidRPr="00D36A56" w:rsidRDefault="00877605" w:rsidP="00473971">
            <w:pPr>
              <w:snapToGrid w:val="0"/>
              <w:rPr>
                <w:sz w:val="20"/>
                <w:szCs w:val="21"/>
              </w:rPr>
            </w:pPr>
            <w:r>
              <w:rPr>
                <w:sz w:val="20"/>
                <w:szCs w:val="21"/>
              </w:rPr>
              <w:t xml:space="preserve">The Trustees Literature Committee has reviewed the draft manuscript of the book </w:t>
            </w:r>
            <w:r w:rsidRPr="00E24D1B">
              <w:rPr>
                <w:i/>
                <w:iCs/>
                <w:sz w:val="20"/>
                <w:szCs w:val="21"/>
              </w:rPr>
              <w:t>Alcoholics Anonymous</w:t>
            </w:r>
            <w:r>
              <w:rPr>
                <w:sz w:val="20"/>
                <w:szCs w:val="21"/>
              </w:rPr>
              <w:t xml:space="preserve"> (Fourth Edition) translated into plain and simple language and agreed to forward it to the 2024 Conference Literature Committee. They also reviewed and submitted a “letter of understanding” </w:t>
            </w:r>
            <w:r w:rsidRPr="00541D15">
              <w:rPr>
                <w:sz w:val="20"/>
                <w:szCs w:val="21"/>
              </w:rPr>
              <w:t xml:space="preserve">outlining the confidentiality guidelines related to review of the manuscript (to ensure A.A.’s legal rights in the registration of the approved final draft of the manuscript with the U.S. Copyright Office, maintain the integrity of A.A. literature and ultimately our most valued asset which is A.A. unity). </w:t>
            </w:r>
            <w:r>
              <w:rPr>
                <w:sz w:val="20"/>
                <w:szCs w:val="21"/>
              </w:rPr>
              <w:t>After the 2024 Conference Literature Committee reviews the draft manuscript, several things may happen, among them: The Committee might approve the manuscript and recommend it be approved by the Conference as a whole, permitting Conference members to review it in a reading room before voting. The Committee might also send the manuscript back to the Trustees Committee on Literature with any significant concerns or changes to the proposed draft.</w:t>
            </w:r>
          </w:p>
        </w:tc>
      </w:tr>
      <w:tr w:rsidR="00877605" w:rsidRPr="008675A9" w14:paraId="79C4C25E" w14:textId="77777777" w:rsidTr="00877605">
        <w:tc>
          <w:tcPr>
            <w:tcW w:w="2268" w:type="dxa"/>
            <w:tcBorders>
              <w:top w:val="single" w:sz="4" w:space="0" w:color="000000"/>
              <w:left w:val="single" w:sz="4" w:space="0" w:color="000000"/>
              <w:bottom w:val="single" w:sz="4" w:space="0" w:color="000000"/>
            </w:tcBorders>
          </w:tcPr>
          <w:p w14:paraId="5B313E82" w14:textId="77777777" w:rsidR="00877605" w:rsidRPr="008675A9" w:rsidRDefault="00877605" w:rsidP="00473971">
            <w:pPr>
              <w:keepLines/>
              <w:snapToGrid w:val="0"/>
              <w:rPr>
                <w:sz w:val="20"/>
                <w:szCs w:val="20"/>
              </w:rPr>
            </w:pPr>
            <w:r w:rsidRPr="008675A9">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0B37E123" w14:textId="77777777" w:rsidR="00877605" w:rsidRPr="00D36A56" w:rsidRDefault="00877605" w:rsidP="00473971">
            <w:pPr>
              <w:keepLines/>
              <w:snapToGrid w:val="0"/>
              <w:rPr>
                <w:sz w:val="20"/>
                <w:szCs w:val="21"/>
              </w:rPr>
            </w:pPr>
            <w:r>
              <w:rPr>
                <w:sz w:val="20"/>
                <w:szCs w:val="21"/>
              </w:rPr>
              <w:t>What does your group hope this plain and simple language translation of The Big Book (Alcoholics Anonymous) includes? What does your group hope this book accomplishes? What specific concerns/fears does your group have about this new book? The Delegate will be reading this draft at the Conference – The Delegate needs to know what you want them to focus on when reading and discussing this potential new book.</w:t>
            </w:r>
          </w:p>
        </w:tc>
      </w:tr>
    </w:tbl>
    <w:p w14:paraId="0C619B5E" w14:textId="77777777" w:rsidR="00877605" w:rsidRDefault="00877605" w:rsidP="00473971"/>
    <w:p w14:paraId="17922B5C" w14:textId="77777777" w:rsidR="00877605" w:rsidRPr="008675A9" w:rsidRDefault="00877605" w:rsidP="00473971">
      <w:pPr>
        <w:keepLines/>
        <w:rPr>
          <w:b/>
          <w:bCs/>
        </w:rPr>
      </w:pPr>
      <w:r w:rsidRPr="008675A9">
        <w:t xml:space="preserve">Conference Committee: </w:t>
      </w:r>
      <w:r w:rsidRPr="008675A9">
        <w:rPr>
          <w:b/>
          <w:bCs/>
        </w:rPr>
        <w:t>Literature</w:t>
      </w:r>
      <w:r>
        <w:rPr>
          <w:b/>
          <w:bCs/>
        </w:rPr>
        <w:t xml:space="preserve"> </w:t>
      </w:r>
      <w:r w:rsidRPr="008675A9">
        <w:rPr>
          <w:b/>
          <w:bCs/>
        </w:rPr>
        <w:t xml:space="preserve">— Item </w:t>
      </w:r>
      <w:r>
        <w:rPr>
          <w:b/>
          <w:bCs/>
        </w:rPr>
        <w:t>G</w:t>
      </w:r>
    </w:p>
    <w:tbl>
      <w:tblPr>
        <w:tblW w:w="9678" w:type="dxa"/>
        <w:tblInd w:w="-15" w:type="dxa"/>
        <w:tblLayout w:type="fixed"/>
        <w:tblLook w:val="0000" w:firstRow="0" w:lastRow="0" w:firstColumn="0" w:lastColumn="0" w:noHBand="0" w:noVBand="0"/>
      </w:tblPr>
      <w:tblGrid>
        <w:gridCol w:w="2268"/>
        <w:gridCol w:w="7410"/>
      </w:tblGrid>
      <w:tr w:rsidR="00877605" w:rsidRPr="008675A9" w14:paraId="73AB096A"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D962377"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DB6B2A" w14:textId="77777777" w:rsidR="00877605" w:rsidRPr="008675A9" w:rsidRDefault="00877605" w:rsidP="00473971">
            <w:pPr>
              <w:pStyle w:val="BodyTextIndent"/>
              <w:tabs>
                <w:tab w:val="left" w:pos="1000"/>
              </w:tabs>
              <w:spacing w:after="0"/>
              <w:ind w:left="0"/>
              <w:rPr>
                <w:b/>
                <w:sz w:val="20"/>
                <w:szCs w:val="20"/>
              </w:rPr>
            </w:pPr>
            <w:r w:rsidRPr="00631DBF">
              <w:rPr>
                <w:b/>
                <w:sz w:val="20"/>
                <w:szCs w:val="20"/>
              </w:rPr>
              <w:t>Review progress report on the development of the Fifth Edition of the book Alcoholics Anonymous.</w:t>
            </w:r>
          </w:p>
        </w:tc>
      </w:tr>
      <w:tr w:rsidR="00877605" w:rsidRPr="008675A9" w14:paraId="4357FAB6"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3951B93" w14:textId="77777777" w:rsidR="00877605" w:rsidRPr="008675A9" w:rsidRDefault="00877605"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4F97D1" w14:textId="77777777" w:rsidR="00877605" w:rsidRDefault="00877605" w:rsidP="00473971">
            <w:pPr>
              <w:snapToGrid w:val="0"/>
              <w:rPr>
                <w:sz w:val="20"/>
                <w:szCs w:val="21"/>
              </w:rPr>
            </w:pPr>
            <w:r>
              <w:rPr>
                <w:sz w:val="20"/>
                <w:szCs w:val="21"/>
              </w:rPr>
              <w:t xml:space="preserve">Following an Advisory Action at the 2021 General Service Conference, the Trustees Literature Committee has been working on a Fifth Edition of the Big Book, </w:t>
            </w:r>
            <w:r>
              <w:rPr>
                <w:i/>
                <w:iCs/>
                <w:sz w:val="20"/>
                <w:szCs w:val="21"/>
              </w:rPr>
              <w:t xml:space="preserve">Alcoholics Anonymous. </w:t>
            </w:r>
            <w:r>
              <w:rPr>
                <w:sz w:val="20"/>
                <w:szCs w:val="21"/>
              </w:rPr>
              <w:t xml:space="preserve">The Advisory Action requested an update of the stories to better reflect current membership, </w:t>
            </w:r>
            <w:r w:rsidRPr="00F17696">
              <w:rPr>
                <w:sz w:val="20"/>
                <w:szCs w:val="21"/>
              </w:rPr>
              <w:t xml:space="preserve">keeping in mind the 1995 Advisory Action that: “The first 164 pages of the Big Book, </w:t>
            </w:r>
            <w:r w:rsidRPr="00F17696">
              <w:rPr>
                <w:i/>
                <w:iCs/>
                <w:sz w:val="20"/>
                <w:szCs w:val="21"/>
              </w:rPr>
              <w:t>Alcoholics Anonymous</w:t>
            </w:r>
            <w:r w:rsidRPr="00F17696">
              <w:rPr>
                <w:sz w:val="20"/>
                <w:szCs w:val="21"/>
              </w:rPr>
              <w:t>, the Preface, the Forewords, ‘The Doctor’s Opinion,’ ‘Dr. Bob’s Nightmare,’ and the Appendices remain as is</w:t>
            </w:r>
            <w:r>
              <w:rPr>
                <w:sz w:val="20"/>
                <w:szCs w:val="21"/>
              </w:rPr>
              <w:t>.</w:t>
            </w:r>
            <w:r w:rsidRPr="00F17696">
              <w:rPr>
                <w:sz w:val="20"/>
                <w:szCs w:val="21"/>
              </w:rPr>
              <w:t xml:space="preserve">” </w:t>
            </w:r>
          </w:p>
          <w:p w14:paraId="2A7FF65B" w14:textId="77777777" w:rsidR="00877605" w:rsidRDefault="00877605" w:rsidP="00473971">
            <w:pPr>
              <w:snapToGrid w:val="0"/>
              <w:rPr>
                <w:sz w:val="20"/>
                <w:szCs w:val="21"/>
              </w:rPr>
            </w:pPr>
          </w:p>
          <w:p w14:paraId="0A1ADB33" w14:textId="3BE0C048" w:rsidR="00877605" w:rsidRPr="00F17696" w:rsidRDefault="00877605" w:rsidP="00473971">
            <w:pPr>
              <w:snapToGrid w:val="0"/>
              <w:rPr>
                <w:sz w:val="20"/>
                <w:szCs w:val="21"/>
              </w:rPr>
            </w:pPr>
            <w:r>
              <w:rPr>
                <w:sz w:val="20"/>
                <w:szCs w:val="21"/>
              </w:rPr>
              <w:t xml:space="preserve">The Trustees Literature Committee has submitted a progress report for the project to the 2024 Conference Committee on Literature. </w:t>
            </w:r>
            <w:r w:rsidR="002A366D">
              <w:rPr>
                <w:sz w:val="20"/>
                <w:szCs w:val="21"/>
              </w:rPr>
              <w:t>The report notes that the</w:t>
            </w:r>
            <w:r>
              <w:rPr>
                <w:sz w:val="20"/>
                <w:szCs w:val="21"/>
              </w:rPr>
              <w:t xml:space="preserve"> story review process is moving slower than anticipated, so they have dropped and replaced readers who have yet to complete their first packet of stories and increased the number of readers. More </w:t>
            </w:r>
            <w:r>
              <w:rPr>
                <w:sz w:val="20"/>
                <w:szCs w:val="21"/>
              </w:rPr>
              <w:lastRenderedPageBreak/>
              <w:t>readers have been selected from readers recommended by members of the committee. All current readers have signed, and any future readers will sign</w:t>
            </w:r>
            <w:r w:rsidR="002A366D">
              <w:rPr>
                <w:sz w:val="20"/>
                <w:szCs w:val="21"/>
              </w:rPr>
              <w:t>,</w:t>
            </w:r>
            <w:r>
              <w:rPr>
                <w:sz w:val="20"/>
                <w:szCs w:val="21"/>
              </w:rPr>
              <w:t xml:space="preserve"> non-disclosure agreements. Although </w:t>
            </w:r>
            <w:r w:rsidR="002A366D">
              <w:rPr>
                <w:sz w:val="20"/>
                <w:szCs w:val="21"/>
              </w:rPr>
              <w:t>several</w:t>
            </w:r>
            <w:r>
              <w:rPr>
                <w:sz w:val="20"/>
                <w:szCs w:val="21"/>
              </w:rPr>
              <w:t xml:space="preserve"> factors created delays in the process of reviewing stories, staff has improved and streamlined the response form used for submitting “keepers,” staff is working to speed up the packet assembly and distribution, and lots of stories have been read. The Committee continues to monitor the pace of the readers to ensure the process continues to progress as desired. </w:t>
            </w:r>
          </w:p>
        </w:tc>
      </w:tr>
      <w:tr w:rsidR="00877605" w:rsidRPr="008675A9" w14:paraId="2896EBF3"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139E106" w14:textId="77777777" w:rsidR="00877605" w:rsidRPr="008675A9" w:rsidRDefault="00877605" w:rsidP="00473971">
            <w:pPr>
              <w:keepLines/>
              <w:snapToGrid w:val="0"/>
              <w:rPr>
                <w:sz w:val="20"/>
                <w:szCs w:val="20"/>
              </w:rPr>
            </w:pPr>
            <w:r w:rsidRPr="008675A9">
              <w:rPr>
                <w:sz w:val="20"/>
                <w:szCs w:val="20"/>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7A72E7" w14:textId="77777777" w:rsidR="00877605" w:rsidRPr="00D36A56" w:rsidRDefault="00877605" w:rsidP="00473971">
            <w:pPr>
              <w:keepLines/>
              <w:snapToGrid w:val="0"/>
              <w:rPr>
                <w:sz w:val="20"/>
                <w:szCs w:val="21"/>
              </w:rPr>
            </w:pPr>
            <w:r w:rsidRPr="005C5457">
              <w:rPr>
                <w:sz w:val="20"/>
                <w:szCs w:val="21"/>
              </w:rPr>
              <w:t>We will not hear group consciences on this item at the Assembly, but you can share them with the Delegate via email or in person.</w:t>
            </w:r>
          </w:p>
        </w:tc>
      </w:tr>
    </w:tbl>
    <w:p w14:paraId="40E68F8F" w14:textId="77777777" w:rsidR="00877605" w:rsidRDefault="00877605" w:rsidP="00473971"/>
    <w:p w14:paraId="681E4952" w14:textId="77777777" w:rsidR="00877605" w:rsidRPr="008675A9" w:rsidRDefault="00877605" w:rsidP="00473971">
      <w:pPr>
        <w:keepLines/>
        <w:rPr>
          <w:b/>
          <w:bCs/>
        </w:rPr>
      </w:pPr>
      <w:r w:rsidRPr="008675A9">
        <w:t xml:space="preserve">Conference Committee: </w:t>
      </w:r>
      <w:r w:rsidRPr="008675A9">
        <w:rPr>
          <w:b/>
          <w:bCs/>
        </w:rPr>
        <w:t>Literature</w:t>
      </w:r>
      <w:r>
        <w:rPr>
          <w:b/>
          <w:bCs/>
        </w:rPr>
        <w:t xml:space="preserve"> </w:t>
      </w:r>
      <w:r w:rsidRPr="008675A9">
        <w:rPr>
          <w:b/>
          <w:bCs/>
        </w:rPr>
        <w:t xml:space="preserve">— Item </w:t>
      </w:r>
      <w:r>
        <w:rPr>
          <w:b/>
          <w:bCs/>
        </w:rPr>
        <w:t>H</w:t>
      </w:r>
    </w:p>
    <w:tbl>
      <w:tblPr>
        <w:tblW w:w="9678" w:type="dxa"/>
        <w:tblInd w:w="-15" w:type="dxa"/>
        <w:tblLayout w:type="fixed"/>
        <w:tblLook w:val="0000" w:firstRow="0" w:lastRow="0" w:firstColumn="0" w:lastColumn="0" w:noHBand="0" w:noVBand="0"/>
      </w:tblPr>
      <w:tblGrid>
        <w:gridCol w:w="2268"/>
        <w:gridCol w:w="7410"/>
      </w:tblGrid>
      <w:tr w:rsidR="00877605" w:rsidRPr="008675A9" w14:paraId="6904F8F4" w14:textId="77777777" w:rsidTr="00877605">
        <w:tc>
          <w:tcPr>
            <w:tcW w:w="2268" w:type="dxa"/>
            <w:tcBorders>
              <w:top w:val="single" w:sz="4" w:space="0" w:color="000000"/>
              <w:left w:val="single" w:sz="4" w:space="0" w:color="000000"/>
              <w:bottom w:val="single" w:sz="4" w:space="0" w:color="000000"/>
            </w:tcBorders>
          </w:tcPr>
          <w:p w14:paraId="6CEFCFF7"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470A1644" w14:textId="77777777" w:rsidR="00877605" w:rsidRPr="008675A9" w:rsidRDefault="00877605" w:rsidP="00473971">
            <w:pPr>
              <w:pStyle w:val="BodyTextIndent"/>
              <w:tabs>
                <w:tab w:val="left" w:pos="1000"/>
              </w:tabs>
              <w:spacing w:after="0"/>
              <w:ind w:left="0"/>
              <w:rPr>
                <w:b/>
                <w:sz w:val="20"/>
                <w:szCs w:val="20"/>
              </w:rPr>
            </w:pPr>
            <w:r w:rsidRPr="00631DBF">
              <w:rPr>
                <w:b/>
                <w:sz w:val="20"/>
                <w:szCs w:val="20"/>
              </w:rPr>
              <w:t>Review progress report on the video animation of the pamphlet “The Twelve Concepts Illustrated.”</w:t>
            </w:r>
          </w:p>
        </w:tc>
      </w:tr>
      <w:tr w:rsidR="00877605" w:rsidRPr="008675A9" w14:paraId="7DF7DEE8" w14:textId="77777777" w:rsidTr="00877605">
        <w:tc>
          <w:tcPr>
            <w:tcW w:w="2268" w:type="dxa"/>
            <w:tcBorders>
              <w:top w:val="single" w:sz="4" w:space="0" w:color="000000"/>
              <w:left w:val="single" w:sz="4" w:space="0" w:color="000000"/>
              <w:bottom w:val="single" w:sz="4" w:space="0" w:color="000000"/>
            </w:tcBorders>
          </w:tcPr>
          <w:p w14:paraId="7ECFA910" w14:textId="77777777" w:rsidR="00877605" w:rsidRPr="008675A9" w:rsidRDefault="00877605"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3282D437" w14:textId="74D4A6E8" w:rsidR="00877605" w:rsidRDefault="00877605" w:rsidP="00473971">
            <w:pPr>
              <w:snapToGrid w:val="0"/>
              <w:rPr>
                <w:sz w:val="20"/>
                <w:szCs w:val="21"/>
              </w:rPr>
            </w:pPr>
            <w:r>
              <w:rPr>
                <w:sz w:val="20"/>
                <w:szCs w:val="21"/>
              </w:rPr>
              <w:t xml:space="preserve">Following an Advisory Action at the 2022 General Service Conference, the Trustees Literature Committee has been working with the Publishing Department on adapting the video animation of the pamphlet “The Twelve Concepts Illustrated” published by the General Service Board of A.A. Great Britain. The video animation can be viewed </w:t>
            </w:r>
            <w:r w:rsidR="002A366D">
              <w:rPr>
                <w:sz w:val="20"/>
                <w:szCs w:val="21"/>
              </w:rPr>
              <w:t xml:space="preserve">at </w:t>
            </w:r>
            <w:hyperlink r:id="rId17" w:history="1">
              <w:r w:rsidR="002A366D" w:rsidRPr="00267D35">
                <w:rPr>
                  <w:rStyle w:val="Hyperlink"/>
                  <w:sz w:val="20"/>
                  <w:szCs w:val="21"/>
                </w:rPr>
                <w:t>www.youtube.com/watch?v=qN</w:t>
              </w:r>
              <w:r w:rsidR="002A366D" w:rsidRPr="00267D35">
                <w:rPr>
                  <w:rStyle w:val="Hyperlink"/>
                  <w:sz w:val="20"/>
                  <w:szCs w:val="21"/>
                </w:rPr>
                <w:t>6</w:t>
              </w:r>
              <w:r w:rsidR="002A366D" w:rsidRPr="00267D35">
                <w:rPr>
                  <w:rStyle w:val="Hyperlink"/>
                  <w:sz w:val="20"/>
                  <w:szCs w:val="21"/>
                </w:rPr>
                <w:t>t4jAXJd0</w:t>
              </w:r>
            </w:hyperlink>
            <w:r w:rsidR="002A366D">
              <w:rPr>
                <w:sz w:val="20"/>
                <w:szCs w:val="21"/>
              </w:rPr>
              <w:t>.</w:t>
            </w:r>
          </w:p>
          <w:p w14:paraId="046CACAA" w14:textId="77777777" w:rsidR="002A366D" w:rsidRDefault="002A366D" w:rsidP="00473971">
            <w:pPr>
              <w:snapToGrid w:val="0"/>
              <w:rPr>
                <w:sz w:val="20"/>
                <w:szCs w:val="21"/>
              </w:rPr>
            </w:pPr>
          </w:p>
          <w:p w14:paraId="6014185F" w14:textId="74895814" w:rsidR="002A366D" w:rsidRPr="00D36A56" w:rsidRDefault="00877605" w:rsidP="00473971">
            <w:pPr>
              <w:snapToGrid w:val="0"/>
              <w:rPr>
                <w:sz w:val="20"/>
                <w:szCs w:val="21"/>
              </w:rPr>
            </w:pPr>
            <w:r>
              <w:rPr>
                <w:sz w:val="20"/>
                <w:szCs w:val="21"/>
              </w:rPr>
              <w:t xml:space="preserve">At the 2023 General Service Conference, the Conference Literature Committee discussed this project, acknowledging that it is pending for budgetary reasons. In preparation for the 2024 General Service Conference, the Trustees’ Literature Committee reviewed a progress report on the project, including cost estimates submitted by the Publishing Department, and agreed to forward this to the 2024 Conference Literature Committee. The Publishing Department has met with the animation company responsible for producing the animation video “The Twelve Concepts Illustrated.” The ballpark cost estimate for an English (“Americanized”) version, including minor revisions to the illustration and a new narration recording of American English is $2,780. A separate budget was created for French- and Spanish-language versions, which </w:t>
            </w:r>
            <w:r w:rsidR="002A366D">
              <w:rPr>
                <w:sz w:val="20"/>
                <w:szCs w:val="21"/>
              </w:rPr>
              <w:t>would</w:t>
            </w:r>
            <w:r>
              <w:rPr>
                <w:sz w:val="20"/>
                <w:szCs w:val="21"/>
              </w:rPr>
              <w:t xml:space="preserve"> be the second phase of the project. There are two options presented on how to handle the French- and Spanish-language versions. </w:t>
            </w:r>
            <w:r w:rsidR="002A366D">
              <w:rPr>
                <w:sz w:val="20"/>
                <w:szCs w:val="21"/>
              </w:rPr>
              <w:t xml:space="preserve">One would use translated </w:t>
            </w:r>
            <w:r>
              <w:rPr>
                <w:sz w:val="20"/>
                <w:szCs w:val="21"/>
              </w:rPr>
              <w:t xml:space="preserve">voiceovers for French and Spanish versions with illustrated visual treatment also translated in French and Spanish versions. </w:t>
            </w:r>
            <w:r w:rsidR="002A366D">
              <w:rPr>
                <w:sz w:val="20"/>
                <w:szCs w:val="21"/>
              </w:rPr>
              <w:t xml:space="preserve">The second option would use </w:t>
            </w:r>
            <w:r>
              <w:rPr>
                <w:sz w:val="20"/>
                <w:szCs w:val="21"/>
              </w:rPr>
              <w:t xml:space="preserve">translated voiceovers for both French and Spanish versions with the illustrated visual text remaining in English and with French and Spanish subtitles of the visual text for each version. </w:t>
            </w:r>
            <w:r w:rsidR="002A366D">
              <w:rPr>
                <w:sz w:val="20"/>
                <w:szCs w:val="21"/>
              </w:rPr>
              <w:t>The section option costs $1,210 less.</w:t>
            </w:r>
          </w:p>
        </w:tc>
      </w:tr>
      <w:tr w:rsidR="00877605" w:rsidRPr="008675A9" w14:paraId="0A4CB00B" w14:textId="77777777" w:rsidTr="00877605">
        <w:tc>
          <w:tcPr>
            <w:tcW w:w="2268" w:type="dxa"/>
            <w:tcBorders>
              <w:top w:val="single" w:sz="4" w:space="0" w:color="000000"/>
              <w:left w:val="single" w:sz="4" w:space="0" w:color="000000"/>
              <w:bottom w:val="single" w:sz="4" w:space="0" w:color="000000"/>
            </w:tcBorders>
          </w:tcPr>
          <w:p w14:paraId="292F67CA" w14:textId="77777777" w:rsidR="00877605" w:rsidRPr="008675A9" w:rsidRDefault="00877605" w:rsidP="00473971">
            <w:pPr>
              <w:keepLines/>
              <w:snapToGrid w:val="0"/>
              <w:rPr>
                <w:sz w:val="20"/>
                <w:szCs w:val="20"/>
              </w:rPr>
            </w:pPr>
            <w:r w:rsidRPr="008675A9">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1AAD6D74" w14:textId="45274F9E" w:rsidR="00877605" w:rsidRPr="00D36A56" w:rsidRDefault="00877605" w:rsidP="00473971">
            <w:pPr>
              <w:keepLines/>
              <w:snapToGrid w:val="0"/>
              <w:rPr>
                <w:sz w:val="20"/>
                <w:szCs w:val="21"/>
              </w:rPr>
            </w:pPr>
            <w:r>
              <w:rPr>
                <w:sz w:val="20"/>
                <w:szCs w:val="21"/>
              </w:rPr>
              <w:t>What does your group think about adapting the video animation of the 12 Concepts for World Service produced by A.A. Great Britain? What does your group think about the options to have the visuals translated into French and Spanish</w:t>
            </w:r>
            <w:r w:rsidR="002A366D">
              <w:rPr>
                <w:sz w:val="20"/>
                <w:szCs w:val="21"/>
              </w:rPr>
              <w:t xml:space="preserve"> in comparison to</w:t>
            </w:r>
            <w:r>
              <w:rPr>
                <w:sz w:val="20"/>
                <w:szCs w:val="21"/>
              </w:rPr>
              <w:t xml:space="preserve"> having the visual text remaining in English with French and Spanish subtitles?</w:t>
            </w:r>
          </w:p>
        </w:tc>
      </w:tr>
    </w:tbl>
    <w:p w14:paraId="18426C83" w14:textId="77777777" w:rsidR="009E1021" w:rsidRDefault="009E1021" w:rsidP="00473971">
      <w:pPr>
        <w:keepLines/>
      </w:pPr>
    </w:p>
    <w:p w14:paraId="161028DB" w14:textId="77777777" w:rsidR="00877605" w:rsidRPr="008675A9" w:rsidRDefault="00877605" w:rsidP="00473971">
      <w:pPr>
        <w:keepLines/>
        <w:rPr>
          <w:b/>
          <w:bCs/>
        </w:rPr>
      </w:pPr>
      <w:r w:rsidRPr="008675A9">
        <w:t xml:space="preserve">Conference Committee: </w:t>
      </w:r>
      <w:r w:rsidRPr="008675A9">
        <w:rPr>
          <w:b/>
          <w:bCs/>
        </w:rPr>
        <w:t>Literature</w:t>
      </w:r>
      <w:r>
        <w:rPr>
          <w:b/>
          <w:bCs/>
        </w:rPr>
        <w:t xml:space="preserve"> </w:t>
      </w:r>
      <w:r w:rsidRPr="008675A9">
        <w:rPr>
          <w:b/>
          <w:bCs/>
        </w:rPr>
        <w:t xml:space="preserve">— Item </w:t>
      </w:r>
      <w:r>
        <w:rPr>
          <w:b/>
          <w:bCs/>
        </w:rPr>
        <w:t>I</w:t>
      </w:r>
    </w:p>
    <w:tbl>
      <w:tblPr>
        <w:tblW w:w="9678" w:type="dxa"/>
        <w:tblInd w:w="-15" w:type="dxa"/>
        <w:tblLayout w:type="fixed"/>
        <w:tblLook w:val="0000" w:firstRow="0" w:lastRow="0" w:firstColumn="0" w:lastColumn="0" w:noHBand="0" w:noVBand="0"/>
      </w:tblPr>
      <w:tblGrid>
        <w:gridCol w:w="2268"/>
        <w:gridCol w:w="7410"/>
      </w:tblGrid>
      <w:tr w:rsidR="00877605" w:rsidRPr="008675A9" w14:paraId="63909C80" w14:textId="77777777" w:rsidTr="00877605">
        <w:tc>
          <w:tcPr>
            <w:tcW w:w="2268" w:type="dxa"/>
            <w:tcBorders>
              <w:top w:val="single" w:sz="4" w:space="0" w:color="000000"/>
              <w:left w:val="single" w:sz="4" w:space="0" w:color="000000"/>
              <w:bottom w:val="single" w:sz="4" w:space="0" w:color="000000"/>
            </w:tcBorders>
          </w:tcPr>
          <w:p w14:paraId="04FC088B"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53E06BB3" w14:textId="77777777" w:rsidR="00877605" w:rsidRPr="00631DBF" w:rsidRDefault="00877605" w:rsidP="00473971">
            <w:pPr>
              <w:pStyle w:val="BodyTextIndent"/>
              <w:tabs>
                <w:tab w:val="left" w:pos="1000"/>
              </w:tabs>
              <w:spacing w:after="0"/>
              <w:ind w:left="0"/>
              <w:rPr>
                <w:b/>
                <w:bCs/>
                <w:sz w:val="20"/>
                <w:szCs w:val="20"/>
              </w:rPr>
            </w:pPr>
            <w:r w:rsidRPr="00631DBF">
              <w:rPr>
                <w:b/>
                <w:bCs/>
                <w:sz w:val="20"/>
                <w:szCs w:val="20"/>
              </w:rPr>
              <w:t xml:space="preserve">Review progress report on video adaption of the pamphlet </w:t>
            </w:r>
            <w:r>
              <w:rPr>
                <w:b/>
                <w:bCs/>
                <w:sz w:val="20"/>
                <w:szCs w:val="20"/>
              </w:rPr>
              <w:t>“</w:t>
            </w:r>
            <w:r w:rsidRPr="00631DBF">
              <w:rPr>
                <w:b/>
                <w:bCs/>
                <w:sz w:val="20"/>
                <w:szCs w:val="20"/>
              </w:rPr>
              <w:t>Too Young?”</w:t>
            </w:r>
          </w:p>
        </w:tc>
      </w:tr>
      <w:tr w:rsidR="00877605" w:rsidRPr="008675A9" w14:paraId="348D1D8C" w14:textId="77777777" w:rsidTr="00877605">
        <w:tc>
          <w:tcPr>
            <w:tcW w:w="2268" w:type="dxa"/>
            <w:tcBorders>
              <w:top w:val="single" w:sz="4" w:space="0" w:color="000000"/>
              <w:left w:val="single" w:sz="4" w:space="0" w:color="000000"/>
              <w:bottom w:val="single" w:sz="4" w:space="0" w:color="000000"/>
            </w:tcBorders>
          </w:tcPr>
          <w:p w14:paraId="3DD0B89C" w14:textId="77777777" w:rsidR="00877605" w:rsidRPr="008675A9" w:rsidRDefault="00877605"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0B4717E9" w14:textId="416DDF37" w:rsidR="00877605" w:rsidRDefault="00877605" w:rsidP="00473971">
            <w:pPr>
              <w:snapToGrid w:val="0"/>
              <w:rPr>
                <w:sz w:val="20"/>
                <w:szCs w:val="21"/>
              </w:rPr>
            </w:pPr>
            <w:r>
              <w:rPr>
                <w:sz w:val="20"/>
                <w:szCs w:val="21"/>
              </w:rPr>
              <w:t xml:space="preserve">At the 2023 General Service Conference, there was an Advisory Action that the print version of the </w:t>
            </w:r>
            <w:r w:rsidRPr="00AF2EE3">
              <w:rPr>
                <w:sz w:val="20"/>
                <w:szCs w:val="21"/>
              </w:rPr>
              <w:t xml:space="preserve">of the pamphlet “Too Young?” be retired and that the content be repurposed as an animation video at an estimated cost no higher than $70,000. The committee requested that a progress report or a rough cut of the video be brought back to the 2024 Conference Committee on Literature. </w:t>
            </w:r>
            <w:r>
              <w:rPr>
                <w:sz w:val="20"/>
                <w:szCs w:val="21"/>
              </w:rPr>
              <w:t xml:space="preserve">The pamphlet they are working on repurposing can be viewed </w:t>
            </w:r>
            <w:r w:rsidR="002A366D">
              <w:rPr>
                <w:sz w:val="20"/>
                <w:szCs w:val="21"/>
              </w:rPr>
              <w:t>at</w:t>
            </w:r>
            <w:r>
              <w:rPr>
                <w:sz w:val="20"/>
                <w:szCs w:val="21"/>
              </w:rPr>
              <w:t xml:space="preserve"> </w:t>
            </w:r>
            <w:hyperlink r:id="rId18" w:history="1">
              <w:r w:rsidR="002A366D" w:rsidRPr="00267D35">
                <w:rPr>
                  <w:rStyle w:val="Hyperlink"/>
                  <w:sz w:val="20"/>
                  <w:szCs w:val="21"/>
                </w:rPr>
                <w:t>www.aa.org/too</w:t>
              </w:r>
              <w:r w:rsidR="002A366D" w:rsidRPr="00267D35">
                <w:rPr>
                  <w:rStyle w:val="Hyperlink"/>
                  <w:sz w:val="20"/>
                  <w:szCs w:val="21"/>
                </w:rPr>
                <w:t>-</w:t>
              </w:r>
              <w:r w:rsidR="002A366D" w:rsidRPr="00267D35">
                <w:rPr>
                  <w:rStyle w:val="Hyperlink"/>
                  <w:sz w:val="20"/>
                  <w:szCs w:val="21"/>
                </w:rPr>
                <w:t>young</w:t>
              </w:r>
            </w:hyperlink>
            <w:r w:rsidR="002A366D">
              <w:rPr>
                <w:sz w:val="20"/>
                <w:szCs w:val="21"/>
              </w:rPr>
              <w:t>.</w:t>
            </w:r>
          </w:p>
          <w:p w14:paraId="416CF3F3" w14:textId="77777777" w:rsidR="00877605" w:rsidRDefault="00877605" w:rsidP="00473971">
            <w:pPr>
              <w:snapToGrid w:val="0"/>
              <w:rPr>
                <w:sz w:val="20"/>
                <w:szCs w:val="21"/>
              </w:rPr>
            </w:pPr>
          </w:p>
          <w:p w14:paraId="0BD794DC" w14:textId="5BDF758C" w:rsidR="00877605" w:rsidRDefault="00877605" w:rsidP="00473971">
            <w:pPr>
              <w:snapToGrid w:val="0"/>
              <w:rPr>
                <w:sz w:val="20"/>
                <w:szCs w:val="21"/>
              </w:rPr>
            </w:pPr>
            <w:r>
              <w:rPr>
                <w:sz w:val="20"/>
                <w:szCs w:val="21"/>
              </w:rPr>
              <w:t xml:space="preserve">In October 2023, the trustees’ Literature Committee reviewed a progress report on this project submitted by the Publishing Department. An excerpt from the January 2024 trustees’ Literature Committee meeting report stated that the committee had reviewed three art samples showing the direction of the graphics for the video project. The committee discussed how the designs should stay clear from stereotypes and that feedback from young people may be beneficial. The committee will be forwarding the art </w:t>
            </w:r>
            <w:r>
              <w:rPr>
                <w:sz w:val="20"/>
                <w:szCs w:val="21"/>
              </w:rPr>
              <w:lastRenderedPageBreak/>
              <w:t>samples, which are confidential, to the 2024 Conference Committee on Literature.</w:t>
            </w:r>
          </w:p>
          <w:p w14:paraId="68767EC1" w14:textId="77777777" w:rsidR="00877605" w:rsidRDefault="00877605" w:rsidP="00473971">
            <w:pPr>
              <w:snapToGrid w:val="0"/>
              <w:rPr>
                <w:sz w:val="20"/>
                <w:szCs w:val="21"/>
              </w:rPr>
            </w:pPr>
          </w:p>
          <w:p w14:paraId="24E9B337" w14:textId="47A39772" w:rsidR="00877605" w:rsidRPr="00D36A56" w:rsidRDefault="00877605" w:rsidP="00473971">
            <w:pPr>
              <w:snapToGrid w:val="0"/>
              <w:rPr>
                <w:sz w:val="20"/>
                <w:szCs w:val="21"/>
              </w:rPr>
            </w:pPr>
            <w:r>
              <w:rPr>
                <w:sz w:val="20"/>
                <w:szCs w:val="21"/>
              </w:rPr>
              <w:t>In addition to the art samples, the trustees’ Literature Committee is also sharing additional updates with the Conference Committee. First, research with various animation production companies suggests that the cost to develop the Too Young animation video will be significantly higher than $70,000. To stay within this budget, the trustees suggest exploring the option of producing one storyline</w:t>
            </w:r>
            <w:r w:rsidR="002A366D">
              <w:rPr>
                <w:sz w:val="20"/>
                <w:szCs w:val="21"/>
              </w:rPr>
              <w:t xml:space="preserve"> rather than multiple stories in the pamphlet</w:t>
            </w:r>
            <w:r>
              <w:rPr>
                <w:sz w:val="20"/>
                <w:szCs w:val="21"/>
              </w:rPr>
              <w:t xml:space="preserve">. Some other factors for consideration are the length of the animation and the initial production phases, including factors </w:t>
            </w:r>
            <w:r w:rsidR="002A366D">
              <w:rPr>
                <w:sz w:val="20"/>
                <w:szCs w:val="21"/>
              </w:rPr>
              <w:t>like</w:t>
            </w:r>
            <w:r>
              <w:rPr>
                <w:sz w:val="20"/>
                <w:szCs w:val="21"/>
              </w:rPr>
              <w:t xml:space="preserve"> colorization and the style of the animation. The current step in the animation process is obtaining approval from the Conference on the final draft of the storyboard. The remaining steps are art direction, voiceover narration recording, illustration, animation, sound design, integration, and delivering the final product.</w:t>
            </w:r>
          </w:p>
        </w:tc>
      </w:tr>
      <w:tr w:rsidR="00877605" w:rsidRPr="008675A9" w14:paraId="24079242" w14:textId="77777777" w:rsidTr="00877605">
        <w:tc>
          <w:tcPr>
            <w:tcW w:w="2268" w:type="dxa"/>
            <w:tcBorders>
              <w:top w:val="single" w:sz="4" w:space="0" w:color="000000"/>
              <w:left w:val="single" w:sz="4" w:space="0" w:color="000000"/>
              <w:bottom w:val="single" w:sz="4" w:space="0" w:color="000000"/>
            </w:tcBorders>
          </w:tcPr>
          <w:p w14:paraId="24B35229" w14:textId="77777777" w:rsidR="00877605" w:rsidRPr="008675A9" w:rsidRDefault="00877605" w:rsidP="00473971">
            <w:pPr>
              <w:keepLines/>
              <w:snapToGrid w:val="0"/>
              <w:rPr>
                <w:sz w:val="20"/>
                <w:szCs w:val="20"/>
              </w:rPr>
            </w:pPr>
            <w:r w:rsidRPr="008675A9">
              <w:rPr>
                <w:sz w:val="20"/>
                <w:szCs w:val="20"/>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0E63C19E" w14:textId="77777777" w:rsidR="00877605" w:rsidRPr="00D36A56" w:rsidRDefault="00877605" w:rsidP="00473971">
            <w:pPr>
              <w:keepLines/>
              <w:snapToGrid w:val="0"/>
              <w:rPr>
                <w:sz w:val="20"/>
                <w:szCs w:val="21"/>
              </w:rPr>
            </w:pPr>
            <w:r>
              <w:rPr>
                <w:sz w:val="20"/>
                <w:szCs w:val="21"/>
              </w:rPr>
              <w:t xml:space="preserve">What does your group think about the progress of this project so far? Are there any additional concerns or suggestions your group thinks should be considered as the project moves forward? </w:t>
            </w:r>
          </w:p>
        </w:tc>
      </w:tr>
    </w:tbl>
    <w:p w14:paraId="5182A8DF" w14:textId="77777777" w:rsidR="00877605" w:rsidRDefault="00877605" w:rsidP="00473971">
      <w:pPr>
        <w:keepLines/>
      </w:pPr>
    </w:p>
    <w:p w14:paraId="1C954403" w14:textId="77777777" w:rsidR="00877605" w:rsidRPr="008675A9" w:rsidRDefault="00877605" w:rsidP="00473971">
      <w:pPr>
        <w:keepLines/>
        <w:rPr>
          <w:b/>
          <w:bCs/>
        </w:rPr>
      </w:pPr>
      <w:r w:rsidRPr="008675A9">
        <w:t xml:space="preserve">Conference Committee: </w:t>
      </w:r>
      <w:r w:rsidRPr="008675A9">
        <w:rPr>
          <w:b/>
          <w:bCs/>
        </w:rPr>
        <w:t>Literature</w:t>
      </w:r>
      <w:r>
        <w:rPr>
          <w:b/>
          <w:bCs/>
        </w:rPr>
        <w:t xml:space="preserve"> </w:t>
      </w:r>
      <w:r w:rsidRPr="008675A9">
        <w:rPr>
          <w:b/>
          <w:bCs/>
        </w:rPr>
        <w:t xml:space="preserve">— Item </w:t>
      </w:r>
      <w:r>
        <w:rPr>
          <w:b/>
          <w:bCs/>
        </w:rPr>
        <w:t>J</w:t>
      </w:r>
    </w:p>
    <w:tbl>
      <w:tblPr>
        <w:tblW w:w="9678" w:type="dxa"/>
        <w:tblInd w:w="-15" w:type="dxa"/>
        <w:tblLayout w:type="fixed"/>
        <w:tblLook w:val="0000" w:firstRow="0" w:lastRow="0" w:firstColumn="0" w:lastColumn="0" w:noHBand="0" w:noVBand="0"/>
      </w:tblPr>
      <w:tblGrid>
        <w:gridCol w:w="2268"/>
        <w:gridCol w:w="7410"/>
      </w:tblGrid>
      <w:tr w:rsidR="00877605" w:rsidRPr="008675A9" w14:paraId="13A313EF"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55EE821"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FC06F1" w14:textId="77777777" w:rsidR="00877605" w:rsidRPr="00631DBF" w:rsidRDefault="00877605" w:rsidP="00473971">
            <w:pPr>
              <w:pStyle w:val="BodyTextIndent"/>
              <w:tabs>
                <w:tab w:val="left" w:pos="1000"/>
              </w:tabs>
              <w:spacing w:after="0"/>
              <w:ind w:left="0"/>
              <w:rPr>
                <w:b/>
                <w:bCs/>
                <w:sz w:val="20"/>
                <w:szCs w:val="20"/>
              </w:rPr>
            </w:pPr>
            <w:r w:rsidRPr="00631DBF">
              <w:rPr>
                <w:b/>
                <w:bCs/>
                <w:sz w:val="20"/>
                <w:szCs w:val="20"/>
              </w:rPr>
              <w:t>Review progress report on revisions to the pamphlet “Questions and Answers on Sponsorship.”</w:t>
            </w:r>
          </w:p>
        </w:tc>
      </w:tr>
      <w:tr w:rsidR="00877605" w:rsidRPr="008675A9" w14:paraId="28AAD82B"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2407D21" w14:textId="77777777" w:rsidR="00877605" w:rsidRPr="009E1021" w:rsidRDefault="00877605" w:rsidP="00473971">
            <w:pPr>
              <w:keepLines/>
              <w:snapToGrid w:val="0"/>
              <w:rPr>
                <w:sz w:val="20"/>
                <w:szCs w:val="20"/>
              </w:rPr>
            </w:pPr>
            <w:r w:rsidRPr="009E1021">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F7E248" w14:textId="77777777" w:rsidR="002A366D" w:rsidRDefault="00877605" w:rsidP="00473971">
            <w:pPr>
              <w:shd w:val="clear" w:color="auto" w:fill="D9D9D9" w:themeFill="background1" w:themeFillShade="D9"/>
              <w:rPr>
                <w:color w:val="222222"/>
              </w:rPr>
            </w:pPr>
            <w:r w:rsidRPr="009E1021">
              <w:rPr>
                <w:color w:val="222222"/>
                <w:sz w:val="20"/>
                <w:szCs w:val="20"/>
              </w:rPr>
              <w:t>At the 2023 General Service Conference, the Conference Committee on Treatment and Accessibilities requested that the trustees’ Literature Committee consider updating the pamphlet “Questions and Answers on Sponsorship” to add language on working with alcoholics with intellectual or information processing challenges, communication challenges, and diverse neurological abilities.</w:t>
            </w:r>
            <w:r w:rsidR="002A366D">
              <w:rPr>
                <w:color w:val="222222"/>
              </w:rPr>
              <w:t xml:space="preserve"> </w:t>
            </w:r>
            <w:r w:rsidRPr="009E1021">
              <w:rPr>
                <w:color w:val="222222"/>
                <w:sz w:val="20"/>
                <w:szCs w:val="20"/>
              </w:rPr>
              <w:t>At the July trustees’ Literature Committee meeting, the committee discussed this request, and asked several members to begin developing appropriate draft language that addresses the challenges of alcoholics with experiences of racism and trauma</w:t>
            </w:r>
            <w:r w:rsidR="002A366D">
              <w:rPr>
                <w:color w:val="222222"/>
                <w:sz w:val="20"/>
                <w:szCs w:val="20"/>
              </w:rPr>
              <w:t xml:space="preserve">. </w:t>
            </w:r>
            <w:r w:rsidRPr="009E1021">
              <w:rPr>
                <w:color w:val="222222"/>
                <w:sz w:val="20"/>
                <w:szCs w:val="20"/>
              </w:rPr>
              <w:t>At the October trustees’ Literature Committee meeting, the committee reviewed a progress report and a draft mock-up of the revisions to date.</w:t>
            </w:r>
          </w:p>
          <w:p w14:paraId="4972D170" w14:textId="77777777" w:rsidR="002A366D" w:rsidRDefault="002A366D" w:rsidP="00473971">
            <w:pPr>
              <w:shd w:val="clear" w:color="auto" w:fill="D9D9D9" w:themeFill="background1" w:themeFillShade="D9"/>
              <w:rPr>
                <w:color w:val="222222"/>
              </w:rPr>
            </w:pPr>
          </w:p>
          <w:p w14:paraId="61DAF9B7" w14:textId="0980636B" w:rsidR="00877605" w:rsidRPr="002A366D" w:rsidRDefault="00877605" w:rsidP="00473971">
            <w:pPr>
              <w:shd w:val="clear" w:color="auto" w:fill="D9D9D9" w:themeFill="background1" w:themeFillShade="D9"/>
              <w:rPr>
                <w:color w:val="222222"/>
              </w:rPr>
            </w:pPr>
            <w:r w:rsidRPr="009E1021">
              <w:rPr>
                <w:color w:val="222222"/>
                <w:sz w:val="20"/>
                <w:szCs w:val="20"/>
                <w:shd w:val="clear" w:color="auto" w:fill="D9D9D9" w:themeFill="background1" w:themeFillShade="D9"/>
              </w:rPr>
              <w:t>The Trustees’ Literature Committee has submitted a full progress report to the Conference Committee on Literature</w:t>
            </w:r>
            <w:r w:rsidR="002A366D">
              <w:rPr>
                <w:color w:val="222222"/>
                <w:sz w:val="20"/>
                <w:szCs w:val="20"/>
                <w:shd w:val="clear" w:color="auto" w:fill="D9D9D9" w:themeFill="background1" w:themeFillShade="D9"/>
              </w:rPr>
              <w:t xml:space="preserve">; they </w:t>
            </w:r>
            <w:r w:rsidRPr="009E1021">
              <w:rPr>
                <w:color w:val="222222"/>
                <w:sz w:val="20"/>
                <w:szCs w:val="20"/>
                <w:shd w:val="clear" w:color="auto" w:fill="D9D9D9" w:themeFill="background1" w:themeFillShade="D9"/>
              </w:rPr>
              <w:t>will review this progress report at the Conference this year. The full progress report is available in the background materials.</w:t>
            </w:r>
          </w:p>
        </w:tc>
      </w:tr>
      <w:tr w:rsidR="00877605" w:rsidRPr="008675A9" w14:paraId="36359245" w14:textId="77777777" w:rsidTr="00877605">
        <w:trPr>
          <w:trHeight w:val="242"/>
        </w:trPr>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D33B8AC" w14:textId="77777777" w:rsidR="00877605" w:rsidRPr="008675A9" w:rsidRDefault="00877605" w:rsidP="00473971">
            <w:pPr>
              <w:keepLines/>
              <w:snapToGrid w:val="0"/>
              <w:rPr>
                <w:sz w:val="20"/>
                <w:szCs w:val="20"/>
              </w:rPr>
            </w:pPr>
            <w:r w:rsidRPr="008675A9">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406A2A" w14:textId="77777777" w:rsidR="00877605" w:rsidRPr="00A85A2D" w:rsidRDefault="00877605" w:rsidP="00473971">
            <w:pPr>
              <w:keepLines/>
              <w:snapToGrid w:val="0"/>
              <w:rPr>
                <w:sz w:val="20"/>
                <w:szCs w:val="21"/>
              </w:rPr>
            </w:pPr>
            <w:r w:rsidRPr="00A85A2D">
              <w:rPr>
                <w:sz w:val="20"/>
                <w:szCs w:val="21"/>
              </w:rPr>
              <w:t>We will not hear group consciences on this item at the Assembly, but you can share them with the Delegate via email or in person.</w:t>
            </w:r>
          </w:p>
        </w:tc>
      </w:tr>
    </w:tbl>
    <w:p w14:paraId="40391FB5" w14:textId="77777777" w:rsidR="00877605" w:rsidRPr="008675A9" w:rsidRDefault="00877605" w:rsidP="00473971"/>
    <w:p w14:paraId="6A8236E5" w14:textId="77777777" w:rsidR="00877605" w:rsidRPr="008675A9" w:rsidRDefault="00877605" w:rsidP="00473971">
      <w:pPr>
        <w:keepLines/>
        <w:rPr>
          <w:b/>
          <w:bCs/>
        </w:rPr>
      </w:pPr>
      <w:r w:rsidRPr="008675A9">
        <w:t xml:space="preserve">Conference Committee: </w:t>
      </w:r>
      <w:r w:rsidRPr="008675A9">
        <w:rPr>
          <w:b/>
          <w:bCs/>
        </w:rPr>
        <w:t>Literature</w:t>
      </w:r>
      <w:r>
        <w:rPr>
          <w:b/>
          <w:bCs/>
        </w:rPr>
        <w:t xml:space="preserve"> </w:t>
      </w:r>
      <w:r w:rsidRPr="008675A9">
        <w:rPr>
          <w:b/>
          <w:bCs/>
        </w:rPr>
        <w:t xml:space="preserve">— Item </w:t>
      </w:r>
      <w:r>
        <w:rPr>
          <w:b/>
          <w:bCs/>
        </w:rPr>
        <w:t>K</w:t>
      </w:r>
    </w:p>
    <w:tbl>
      <w:tblPr>
        <w:tblW w:w="9678" w:type="dxa"/>
        <w:tblInd w:w="-15" w:type="dxa"/>
        <w:tblLayout w:type="fixed"/>
        <w:tblLook w:val="0000" w:firstRow="0" w:lastRow="0" w:firstColumn="0" w:lastColumn="0" w:noHBand="0" w:noVBand="0"/>
      </w:tblPr>
      <w:tblGrid>
        <w:gridCol w:w="2268"/>
        <w:gridCol w:w="7410"/>
      </w:tblGrid>
      <w:tr w:rsidR="00877605" w:rsidRPr="008675A9" w14:paraId="40AF5B29" w14:textId="77777777" w:rsidTr="00877605">
        <w:tc>
          <w:tcPr>
            <w:tcW w:w="2268" w:type="dxa"/>
            <w:tcBorders>
              <w:top w:val="single" w:sz="4" w:space="0" w:color="000000"/>
              <w:left w:val="single" w:sz="4" w:space="0" w:color="000000"/>
              <w:bottom w:val="single" w:sz="4" w:space="0" w:color="000000"/>
            </w:tcBorders>
          </w:tcPr>
          <w:p w14:paraId="2080EEB9" w14:textId="77777777" w:rsidR="00877605" w:rsidRPr="008675A9" w:rsidRDefault="00877605" w:rsidP="00473971">
            <w:pPr>
              <w:keepLines/>
              <w:snapToGrid w:val="0"/>
              <w:rPr>
                <w:sz w:val="20"/>
                <w:szCs w:val="20"/>
              </w:rPr>
            </w:pPr>
            <w:r w:rsidRPr="008675A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0D52E888" w14:textId="77777777" w:rsidR="00877605" w:rsidRPr="008675A9" w:rsidRDefault="00877605" w:rsidP="00473971">
            <w:pPr>
              <w:pStyle w:val="BodyTextIndent"/>
              <w:tabs>
                <w:tab w:val="left" w:pos="1000"/>
              </w:tabs>
              <w:spacing w:after="0"/>
              <w:ind w:left="0"/>
              <w:rPr>
                <w:b/>
                <w:sz w:val="20"/>
                <w:szCs w:val="20"/>
              </w:rPr>
            </w:pPr>
            <w:r w:rsidRPr="00631DBF">
              <w:rPr>
                <w:b/>
                <w:sz w:val="20"/>
                <w:szCs w:val="20"/>
              </w:rPr>
              <w:t>Consider a request that the words "Donation" and "Contribution" be swapped under Warranty One in “The Twelve Concepts Illustrated” pamphlet</w:t>
            </w:r>
          </w:p>
        </w:tc>
      </w:tr>
      <w:tr w:rsidR="00877605" w:rsidRPr="008675A9" w14:paraId="235B8018" w14:textId="77777777" w:rsidTr="00877605">
        <w:tc>
          <w:tcPr>
            <w:tcW w:w="2268" w:type="dxa"/>
            <w:tcBorders>
              <w:top w:val="single" w:sz="4" w:space="0" w:color="000000"/>
              <w:left w:val="single" w:sz="4" w:space="0" w:color="000000"/>
              <w:bottom w:val="single" w:sz="4" w:space="0" w:color="000000"/>
            </w:tcBorders>
          </w:tcPr>
          <w:p w14:paraId="2248FEC0" w14:textId="77777777" w:rsidR="00877605" w:rsidRPr="008675A9" w:rsidRDefault="00877605" w:rsidP="00473971">
            <w:pPr>
              <w:keepLines/>
              <w:snapToGrid w:val="0"/>
              <w:rPr>
                <w:sz w:val="20"/>
                <w:szCs w:val="20"/>
              </w:rPr>
            </w:pPr>
            <w:r w:rsidRPr="008675A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69D8286B" w14:textId="77777777" w:rsidR="002A366D" w:rsidRDefault="00877605" w:rsidP="00473971">
            <w:pPr>
              <w:shd w:val="clear" w:color="auto" w:fill="FFFFFF"/>
              <w:rPr>
                <w:color w:val="222222"/>
              </w:rPr>
            </w:pPr>
            <w:r>
              <w:rPr>
                <w:color w:val="222222"/>
                <w:sz w:val="20"/>
                <w:szCs w:val="20"/>
              </w:rPr>
              <w:t>In the pamphlet “The Twelve Concepts Illustrated,” there is a sentence that originally read</w:t>
            </w:r>
            <w:r w:rsidR="002A366D">
              <w:rPr>
                <w:color w:val="222222"/>
                <w:sz w:val="20"/>
                <w:szCs w:val="20"/>
              </w:rPr>
              <w:t>,</w:t>
            </w:r>
            <w:r>
              <w:rPr>
                <w:color w:val="222222"/>
                <w:sz w:val="20"/>
                <w:szCs w:val="20"/>
              </w:rPr>
              <w:t xml:space="preserve"> “So long as we refuse to take outside contributions and limit donations from individual members, we shall not become wealthy in any perilous sense.”</w:t>
            </w:r>
          </w:p>
          <w:p w14:paraId="4979B6DF" w14:textId="77777777" w:rsidR="002A366D" w:rsidRDefault="002A366D" w:rsidP="00473971">
            <w:pPr>
              <w:shd w:val="clear" w:color="auto" w:fill="FFFFFF"/>
              <w:rPr>
                <w:color w:val="222222"/>
              </w:rPr>
            </w:pPr>
          </w:p>
          <w:p w14:paraId="0A56E763" w14:textId="24937EF1" w:rsidR="00877605" w:rsidRDefault="00877605" w:rsidP="00473971">
            <w:pPr>
              <w:shd w:val="clear" w:color="auto" w:fill="FFFFFF"/>
              <w:rPr>
                <w:color w:val="222222"/>
              </w:rPr>
            </w:pPr>
            <w:r>
              <w:rPr>
                <w:color w:val="222222"/>
                <w:sz w:val="20"/>
                <w:szCs w:val="20"/>
              </w:rPr>
              <w:t>This agenda topic arises from a group in Area 58 (Oregon). The agenda topic was originally proposed in 2022 and requested that the words “contribution” and “donation” be swapped – so the sentence would read: “So long as we refuse to take outside donations and limit contributions from individual members, we shall not become wealthy in any perilous sense.” The original proposal notes that the word “donation” implies charitable giving, and that our “sobriety is not a charity.”</w:t>
            </w:r>
          </w:p>
          <w:p w14:paraId="67AE56DE" w14:textId="77777777" w:rsidR="002A366D" w:rsidRDefault="002A366D" w:rsidP="00473971">
            <w:pPr>
              <w:shd w:val="clear" w:color="auto" w:fill="FFFFFF"/>
              <w:rPr>
                <w:color w:val="222222"/>
                <w:sz w:val="20"/>
                <w:szCs w:val="20"/>
              </w:rPr>
            </w:pPr>
          </w:p>
          <w:p w14:paraId="199CB125" w14:textId="77777777" w:rsidR="002A366D" w:rsidRDefault="00877605" w:rsidP="00473971">
            <w:pPr>
              <w:shd w:val="clear" w:color="auto" w:fill="FFFFFF"/>
              <w:rPr>
                <w:color w:val="222222"/>
                <w:sz w:val="20"/>
                <w:szCs w:val="20"/>
              </w:rPr>
            </w:pPr>
            <w:r>
              <w:rPr>
                <w:color w:val="222222"/>
                <w:sz w:val="20"/>
                <w:szCs w:val="20"/>
              </w:rPr>
              <w:t>As a result of discussion at the 2023 General Service Conference, A.A.W.S. revised the pamphlet as follow</w:t>
            </w:r>
            <w:r w:rsidR="002A366D">
              <w:rPr>
                <w:color w:val="222222"/>
                <w:sz w:val="20"/>
                <w:szCs w:val="20"/>
              </w:rPr>
              <w:t>s:</w:t>
            </w:r>
            <w:r>
              <w:rPr>
                <w:color w:val="222222"/>
                <w:sz w:val="20"/>
                <w:szCs w:val="20"/>
              </w:rPr>
              <w:t xml:space="preserve"> “So long as we refuse to take outside contributions and limit contributions from individual members, we shall not become wealthy in any perilous </w:t>
            </w:r>
            <w:r>
              <w:rPr>
                <w:color w:val="222222"/>
                <w:sz w:val="20"/>
                <w:szCs w:val="20"/>
              </w:rPr>
              <w:lastRenderedPageBreak/>
              <w:t>sense.” This was done in accordance with a 2006 Advisory Action that recommended that the word “donation” be replaced with the word “contribution” in A.A.W.S. literature as it comes up for reprint. As the pamphlet is printed now, the word “donations” is not used at all.</w:t>
            </w:r>
          </w:p>
          <w:p w14:paraId="0386FC35" w14:textId="77777777" w:rsidR="002A366D" w:rsidRDefault="002A366D" w:rsidP="00473971">
            <w:pPr>
              <w:shd w:val="clear" w:color="auto" w:fill="FFFFFF"/>
              <w:rPr>
                <w:color w:val="222222"/>
                <w:sz w:val="20"/>
                <w:szCs w:val="20"/>
              </w:rPr>
            </w:pPr>
          </w:p>
          <w:p w14:paraId="0AEC3936" w14:textId="2B44A552" w:rsidR="00877605" w:rsidRPr="00A85A2D" w:rsidRDefault="00877605" w:rsidP="00473971">
            <w:pPr>
              <w:shd w:val="clear" w:color="auto" w:fill="FFFFFF"/>
              <w:rPr>
                <w:color w:val="222222"/>
              </w:rPr>
            </w:pPr>
            <w:r>
              <w:rPr>
                <w:color w:val="222222"/>
                <w:sz w:val="20"/>
                <w:szCs w:val="20"/>
              </w:rPr>
              <w:t>The original submitter of the Agenda Topic believes that the wording should be as noted in their original proposed Agenda Topic – that is, the word “donations” used to refer to money coming from outside sources, and the word “contributions” to refer to money coming from A.A. members. The A.A.W.S. Board agreed to forward this to the 2024 General Service Conference, noting that the sentiment within the Fellowship may have shifted since the 2006 Advisory Action.</w:t>
            </w:r>
          </w:p>
        </w:tc>
      </w:tr>
      <w:tr w:rsidR="00877605" w:rsidRPr="008675A9" w14:paraId="36D17C12" w14:textId="77777777" w:rsidTr="00877605">
        <w:tc>
          <w:tcPr>
            <w:tcW w:w="2268" w:type="dxa"/>
            <w:tcBorders>
              <w:top w:val="single" w:sz="4" w:space="0" w:color="000000"/>
              <w:left w:val="single" w:sz="4" w:space="0" w:color="000000"/>
              <w:bottom w:val="single" w:sz="4" w:space="0" w:color="000000"/>
            </w:tcBorders>
          </w:tcPr>
          <w:p w14:paraId="084DEA65" w14:textId="77777777" w:rsidR="00877605" w:rsidRPr="008675A9" w:rsidRDefault="00877605" w:rsidP="00473971">
            <w:pPr>
              <w:keepLines/>
              <w:snapToGrid w:val="0"/>
              <w:rPr>
                <w:sz w:val="20"/>
                <w:szCs w:val="20"/>
              </w:rPr>
            </w:pPr>
            <w:r w:rsidRPr="008675A9">
              <w:rPr>
                <w:sz w:val="20"/>
                <w:szCs w:val="20"/>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3025D7B8" w14:textId="77777777" w:rsidR="00877605" w:rsidRPr="00D36A56" w:rsidRDefault="00877605" w:rsidP="00473971">
            <w:pPr>
              <w:keepLines/>
              <w:snapToGrid w:val="0"/>
              <w:rPr>
                <w:sz w:val="20"/>
                <w:szCs w:val="21"/>
              </w:rPr>
            </w:pPr>
            <w:r>
              <w:rPr>
                <w:color w:val="222222"/>
                <w:sz w:val="20"/>
                <w:szCs w:val="20"/>
                <w:shd w:val="clear" w:color="auto" w:fill="FFFFFF"/>
              </w:rPr>
              <w:t>Does your group think that the word “donations” should be used in the pamphlet when referring to money coming from outside sources? Why or why not?</w:t>
            </w:r>
          </w:p>
        </w:tc>
      </w:tr>
    </w:tbl>
    <w:p w14:paraId="0D02E8EE" w14:textId="77777777" w:rsidR="00CA16A4" w:rsidRDefault="00CA16A4" w:rsidP="00473971">
      <w:pPr>
        <w:keepLines/>
      </w:pPr>
    </w:p>
    <w:p w14:paraId="7151A94A" w14:textId="77777777" w:rsidR="00CA16A4" w:rsidRPr="00173A84" w:rsidRDefault="00CA16A4" w:rsidP="00473971">
      <w:pPr>
        <w:keepLines/>
        <w:rPr>
          <w:b/>
          <w:bCs/>
        </w:rPr>
      </w:pPr>
      <w:r w:rsidRPr="00173A84">
        <w:t xml:space="preserve">Conference Committee: </w:t>
      </w:r>
      <w:r w:rsidRPr="00173A84">
        <w:rPr>
          <w:b/>
        </w:rPr>
        <w:t xml:space="preserve">Policy/Admissions </w:t>
      </w:r>
      <w:r w:rsidRPr="00173A84">
        <w:rPr>
          <w:b/>
          <w:bCs/>
        </w:rPr>
        <w:t>— Item A</w:t>
      </w:r>
    </w:p>
    <w:tbl>
      <w:tblPr>
        <w:tblW w:w="9678" w:type="dxa"/>
        <w:tblInd w:w="-15" w:type="dxa"/>
        <w:tblLayout w:type="fixed"/>
        <w:tblLook w:val="0000" w:firstRow="0" w:lastRow="0" w:firstColumn="0" w:lastColumn="0" w:noHBand="0" w:noVBand="0"/>
      </w:tblPr>
      <w:tblGrid>
        <w:gridCol w:w="2268"/>
        <w:gridCol w:w="7410"/>
      </w:tblGrid>
      <w:tr w:rsidR="00CA16A4" w:rsidRPr="00173A84" w14:paraId="3A6FEE24" w14:textId="77777777" w:rsidTr="003C130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4D877E3" w14:textId="77777777" w:rsidR="00CA16A4" w:rsidRPr="00173A84" w:rsidRDefault="00CA16A4" w:rsidP="00473971">
            <w:pPr>
              <w:keepLines/>
              <w:shd w:val="clear" w:color="auto" w:fill="D9D9D9" w:themeFill="background1" w:themeFillShade="D9"/>
              <w:snapToGrid w:val="0"/>
              <w:rPr>
                <w:sz w:val="20"/>
                <w:szCs w:val="20"/>
              </w:rPr>
            </w:pPr>
            <w:r w:rsidRPr="00173A84">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7C30FB" w14:textId="77777777" w:rsidR="00CA16A4" w:rsidRPr="0015086F" w:rsidRDefault="00CA16A4" w:rsidP="00473971">
            <w:pPr>
              <w:shd w:val="clear" w:color="auto" w:fill="D9D9D9" w:themeFill="background1" w:themeFillShade="D9"/>
              <w:tabs>
                <w:tab w:val="num" w:pos="1000"/>
              </w:tabs>
              <w:suppressAutoHyphens w:val="0"/>
              <w:rPr>
                <w:b/>
                <w:sz w:val="20"/>
                <w:szCs w:val="20"/>
              </w:rPr>
            </w:pPr>
            <w:r w:rsidRPr="00884643">
              <w:rPr>
                <w:b/>
                <w:sz w:val="20"/>
                <w:szCs w:val="20"/>
              </w:rPr>
              <w:t>Review GSO general manager’s memo regarding General Service Conference site selection.</w:t>
            </w:r>
          </w:p>
        </w:tc>
      </w:tr>
      <w:tr w:rsidR="00CA16A4" w:rsidRPr="00173A84" w14:paraId="521D31FB" w14:textId="77777777" w:rsidTr="003C130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30FB690" w14:textId="77777777" w:rsidR="00CA16A4" w:rsidRPr="00173A84" w:rsidRDefault="00CA16A4" w:rsidP="00473971">
            <w:pPr>
              <w:keepLines/>
              <w:shd w:val="clear" w:color="auto" w:fill="D9D9D9" w:themeFill="background1" w:themeFillShade="D9"/>
              <w:snapToGrid w:val="0"/>
              <w:rPr>
                <w:sz w:val="20"/>
                <w:szCs w:val="20"/>
              </w:rPr>
            </w:pPr>
            <w:r w:rsidRPr="00173A84">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DBAA33" w14:textId="497348B8" w:rsidR="00CA16A4" w:rsidRPr="00D36A56" w:rsidRDefault="00CA16A4" w:rsidP="00473971">
            <w:pPr>
              <w:shd w:val="clear" w:color="auto" w:fill="D9D9D9" w:themeFill="background1" w:themeFillShade="D9"/>
              <w:snapToGrid w:val="0"/>
              <w:rPr>
                <w:sz w:val="20"/>
                <w:szCs w:val="21"/>
              </w:rPr>
            </w:pPr>
            <w:r w:rsidRPr="00E72C63">
              <w:rPr>
                <w:sz w:val="20"/>
                <w:szCs w:val="21"/>
              </w:rPr>
              <w:t xml:space="preserve">At the 73rd General Service Conference (GSC), the Conference Committee on Policy/Admission reviewed the dates for the 2027 General Service Conference. </w:t>
            </w:r>
            <w:r w:rsidR="002A366D">
              <w:rPr>
                <w:sz w:val="20"/>
                <w:szCs w:val="21"/>
              </w:rPr>
              <w:t>T</w:t>
            </w:r>
            <w:r w:rsidRPr="00E72C63">
              <w:rPr>
                <w:sz w:val="20"/>
                <w:szCs w:val="21"/>
              </w:rPr>
              <w:t>o provide additional flexibility to the General Service Office management in contracting the most cost-effective and appropriate venues for the General Service Conference, the committee agreed to select three proposed dates for the 77th General Service Co</w:t>
            </w:r>
            <w:r>
              <w:rPr>
                <w:sz w:val="20"/>
                <w:szCs w:val="21"/>
              </w:rPr>
              <w:t xml:space="preserve">nference listed in the background. </w:t>
            </w:r>
            <w:r w:rsidRPr="00E72C63">
              <w:rPr>
                <w:sz w:val="20"/>
                <w:szCs w:val="21"/>
              </w:rPr>
              <w:t>The committee also brought forth the consideration that it will not be requesting a site selection report from the GSO General Manager in 2024, recognizing that contracts have been executed with hotels in the New York area for 2024, 2025, and 2026, and that site selection for the 2027 GSC could be impacted by the results of the Location Plus Committee and possible relocation of the General Service Office.</w:t>
            </w:r>
          </w:p>
        </w:tc>
      </w:tr>
      <w:tr w:rsidR="00CA16A4" w:rsidRPr="00173A84" w14:paraId="4746C681" w14:textId="77777777" w:rsidTr="003C130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51340A7" w14:textId="77777777" w:rsidR="00CA16A4" w:rsidRPr="00173A84" w:rsidRDefault="00CA16A4" w:rsidP="00473971">
            <w:pPr>
              <w:keepLines/>
              <w:shd w:val="clear" w:color="auto" w:fill="D9D9D9" w:themeFill="background1" w:themeFillShade="D9"/>
              <w:snapToGrid w:val="0"/>
              <w:rPr>
                <w:sz w:val="20"/>
                <w:szCs w:val="20"/>
              </w:rPr>
            </w:pPr>
            <w:r w:rsidRPr="00173A84">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A411AD" w14:textId="77777777" w:rsidR="00CA16A4" w:rsidRPr="00D36A56" w:rsidRDefault="00CA16A4" w:rsidP="00473971">
            <w:pPr>
              <w:keepLines/>
              <w:shd w:val="clear" w:color="auto" w:fill="D9D9D9" w:themeFill="background1" w:themeFillShade="D9"/>
              <w:snapToGrid w:val="0"/>
              <w:rPr>
                <w:sz w:val="20"/>
                <w:szCs w:val="21"/>
              </w:rPr>
            </w:pPr>
            <w:r w:rsidRPr="00E72C63">
              <w:rPr>
                <w:sz w:val="20"/>
                <w:szCs w:val="21"/>
              </w:rPr>
              <w:t>We will not hear group consciences on this item at the Assembly, but you can share them with the Delegate via email or in person.</w:t>
            </w:r>
          </w:p>
        </w:tc>
      </w:tr>
    </w:tbl>
    <w:p w14:paraId="013A2699" w14:textId="77777777" w:rsidR="00CA16A4" w:rsidRPr="00173A84" w:rsidRDefault="00CA16A4" w:rsidP="00473971"/>
    <w:p w14:paraId="2EE765FE" w14:textId="77777777" w:rsidR="00CA16A4" w:rsidRPr="00173A84" w:rsidRDefault="00CA16A4" w:rsidP="00473971">
      <w:pPr>
        <w:keepLines/>
        <w:rPr>
          <w:b/>
          <w:bCs/>
        </w:rPr>
      </w:pPr>
      <w:r w:rsidRPr="00173A84">
        <w:t xml:space="preserve">Conference Committee: </w:t>
      </w:r>
      <w:r w:rsidRPr="00173A84">
        <w:rPr>
          <w:b/>
        </w:rPr>
        <w:t xml:space="preserve">Policy/Admissions </w:t>
      </w:r>
      <w:r w:rsidRPr="00173A84">
        <w:rPr>
          <w:b/>
          <w:bCs/>
        </w:rPr>
        <w:t>— Item B</w:t>
      </w:r>
    </w:p>
    <w:tbl>
      <w:tblPr>
        <w:tblW w:w="9678" w:type="dxa"/>
        <w:tblInd w:w="-15" w:type="dxa"/>
        <w:tblLayout w:type="fixed"/>
        <w:tblLook w:val="0000" w:firstRow="0" w:lastRow="0" w:firstColumn="0" w:lastColumn="0" w:noHBand="0" w:noVBand="0"/>
      </w:tblPr>
      <w:tblGrid>
        <w:gridCol w:w="2268"/>
        <w:gridCol w:w="7410"/>
      </w:tblGrid>
      <w:tr w:rsidR="00CA16A4" w:rsidRPr="00173A84" w14:paraId="3F7A728B" w14:textId="77777777" w:rsidTr="003C130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E4093C4" w14:textId="77777777" w:rsidR="00CA16A4" w:rsidRPr="00173A84" w:rsidRDefault="00CA16A4" w:rsidP="00473971">
            <w:pPr>
              <w:keepLines/>
              <w:snapToGrid w:val="0"/>
              <w:rPr>
                <w:sz w:val="20"/>
                <w:szCs w:val="20"/>
              </w:rPr>
            </w:pPr>
            <w:r w:rsidRPr="00173A84">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71D163" w14:textId="77777777" w:rsidR="00CA16A4" w:rsidRPr="00173A84" w:rsidRDefault="00CA16A4" w:rsidP="00473971">
            <w:pPr>
              <w:tabs>
                <w:tab w:val="num" w:pos="1000"/>
              </w:tabs>
              <w:suppressAutoHyphens w:val="0"/>
              <w:rPr>
                <w:b/>
                <w:sz w:val="20"/>
                <w:szCs w:val="20"/>
              </w:rPr>
            </w:pPr>
            <w:r w:rsidRPr="00884643">
              <w:rPr>
                <w:b/>
                <w:sz w:val="20"/>
                <w:szCs w:val="20"/>
              </w:rPr>
              <w:t>Review dates for the 2027 and 2028 General Service Conference.</w:t>
            </w:r>
          </w:p>
        </w:tc>
      </w:tr>
      <w:tr w:rsidR="00CA16A4" w:rsidRPr="00173A84" w14:paraId="7FBC8942" w14:textId="77777777" w:rsidTr="003C130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7892572" w14:textId="77777777" w:rsidR="00CA16A4" w:rsidRPr="00173A84" w:rsidRDefault="00CA16A4" w:rsidP="00473971">
            <w:pPr>
              <w:keepLines/>
              <w:snapToGrid w:val="0"/>
              <w:rPr>
                <w:sz w:val="20"/>
                <w:szCs w:val="20"/>
              </w:rPr>
            </w:pPr>
            <w:r w:rsidRPr="00173A84">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6E7648" w14:textId="131CEDCF" w:rsidR="00CA16A4" w:rsidRPr="00D36A56" w:rsidRDefault="002A366D" w:rsidP="00473971">
            <w:pPr>
              <w:snapToGrid w:val="0"/>
              <w:rPr>
                <w:sz w:val="20"/>
                <w:szCs w:val="21"/>
              </w:rPr>
            </w:pPr>
            <w:r>
              <w:rPr>
                <w:sz w:val="20"/>
                <w:szCs w:val="21"/>
              </w:rPr>
              <w:t>T</w:t>
            </w:r>
            <w:r w:rsidR="00CA16A4">
              <w:rPr>
                <w:sz w:val="20"/>
                <w:szCs w:val="21"/>
              </w:rPr>
              <w:t xml:space="preserve">o provide additional flexibility to the General Service Office (GSO) management in contracting the most cost-effective and appropriate venues for the General Service Conference, the committee will review a slate of dates in April or May that </w:t>
            </w:r>
            <w:r w:rsidR="00794096">
              <w:rPr>
                <w:sz w:val="20"/>
                <w:szCs w:val="21"/>
              </w:rPr>
              <w:t>include</w:t>
            </w:r>
            <w:r w:rsidR="00CA16A4">
              <w:rPr>
                <w:sz w:val="20"/>
                <w:szCs w:val="21"/>
              </w:rPr>
              <w:t xml:space="preserve"> the best choices and </w:t>
            </w:r>
            <w:r w:rsidR="00794096">
              <w:rPr>
                <w:sz w:val="20"/>
                <w:szCs w:val="21"/>
              </w:rPr>
              <w:t xml:space="preserve">that </w:t>
            </w:r>
            <w:r w:rsidR="00CA16A4">
              <w:rPr>
                <w:sz w:val="20"/>
                <w:szCs w:val="21"/>
              </w:rPr>
              <w:t xml:space="preserve">do not conflict with any significant holidays. </w:t>
            </w:r>
            <w:r w:rsidR="00CA16A4" w:rsidRPr="0082000B">
              <w:rPr>
                <w:rFonts w:eastAsia="Times New Roman"/>
                <w:color w:val="000000"/>
                <w:sz w:val="20"/>
                <w:szCs w:val="20"/>
                <w:lang w:eastAsia="en-US"/>
              </w:rPr>
              <w:t>Included</w:t>
            </w:r>
            <w:r w:rsidR="00CA16A4" w:rsidRPr="002259C3">
              <w:rPr>
                <w:sz w:val="20"/>
                <w:szCs w:val="20"/>
              </w:rPr>
              <w:t xml:space="preserve"> in the background </w:t>
            </w:r>
            <w:r w:rsidR="00CA16A4">
              <w:rPr>
                <w:sz w:val="20"/>
                <w:szCs w:val="20"/>
              </w:rPr>
              <w:t>is</w:t>
            </w:r>
            <w:r w:rsidR="00CA16A4" w:rsidRPr="002259C3">
              <w:rPr>
                <w:sz w:val="20"/>
                <w:szCs w:val="20"/>
              </w:rPr>
              <w:t xml:space="preserve"> a list of Conference dates </w:t>
            </w:r>
            <w:r w:rsidR="00CA16A4">
              <w:rPr>
                <w:sz w:val="20"/>
                <w:szCs w:val="20"/>
              </w:rPr>
              <w:t>from 1993-</w:t>
            </w:r>
            <w:r w:rsidR="00CA16A4" w:rsidRPr="002259C3">
              <w:rPr>
                <w:sz w:val="20"/>
                <w:szCs w:val="20"/>
              </w:rPr>
              <w:t>202</w:t>
            </w:r>
            <w:r w:rsidR="00CA16A4">
              <w:rPr>
                <w:sz w:val="20"/>
                <w:szCs w:val="20"/>
              </w:rPr>
              <w:t xml:space="preserve">3, and the </w:t>
            </w:r>
            <w:r w:rsidR="00CA16A4" w:rsidRPr="004424F9">
              <w:rPr>
                <w:sz w:val="20"/>
                <w:szCs w:val="20"/>
              </w:rPr>
              <w:t>2028 calendar with holidays and observances</w:t>
            </w:r>
            <w:r w:rsidR="00CA16A4">
              <w:rPr>
                <w:sz w:val="20"/>
                <w:szCs w:val="20"/>
              </w:rPr>
              <w:t xml:space="preserve">. </w:t>
            </w:r>
            <w:r w:rsidR="00CA16A4" w:rsidRPr="00B914C1">
              <w:rPr>
                <w:color w:val="000000" w:themeColor="text1"/>
                <w:sz w:val="20"/>
                <w:szCs w:val="20"/>
              </w:rPr>
              <w:t>G</w:t>
            </w:r>
            <w:r w:rsidR="00CA16A4">
              <w:rPr>
                <w:color w:val="000000" w:themeColor="text1"/>
                <w:sz w:val="20"/>
                <w:szCs w:val="20"/>
              </w:rPr>
              <w:t xml:space="preserve">SO </w:t>
            </w:r>
            <w:r w:rsidR="00CA16A4" w:rsidRPr="00B914C1">
              <w:rPr>
                <w:color w:val="000000" w:themeColor="text1"/>
                <w:sz w:val="20"/>
                <w:szCs w:val="20"/>
              </w:rPr>
              <w:t>staff makes a note of holidays and observances so that there are no scheduling conflicts.</w:t>
            </w:r>
          </w:p>
        </w:tc>
      </w:tr>
      <w:tr w:rsidR="00CA16A4" w:rsidRPr="00173A84" w14:paraId="73854131" w14:textId="77777777" w:rsidTr="003C130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EEAB8C3" w14:textId="77777777" w:rsidR="00CA16A4" w:rsidRPr="00173A84" w:rsidRDefault="00CA16A4" w:rsidP="00473971">
            <w:pPr>
              <w:keepLines/>
              <w:snapToGrid w:val="0"/>
              <w:rPr>
                <w:sz w:val="20"/>
                <w:szCs w:val="20"/>
              </w:rPr>
            </w:pPr>
            <w:r w:rsidRPr="00173A84">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BF0090" w14:textId="77777777" w:rsidR="00CA16A4" w:rsidRPr="00D36A56" w:rsidRDefault="00CA16A4" w:rsidP="00473971">
            <w:pPr>
              <w:keepLines/>
              <w:snapToGrid w:val="0"/>
              <w:rPr>
                <w:sz w:val="20"/>
                <w:szCs w:val="21"/>
              </w:rPr>
            </w:pPr>
            <w:r w:rsidRPr="004424F9">
              <w:rPr>
                <w:sz w:val="20"/>
                <w:szCs w:val="21"/>
              </w:rPr>
              <w:t>We will not hear group consciences on this item at the Assembly, but you can share them with the Delegate via email or in person.</w:t>
            </w:r>
          </w:p>
        </w:tc>
      </w:tr>
    </w:tbl>
    <w:p w14:paraId="5A22ED6F" w14:textId="77777777" w:rsidR="00CA16A4" w:rsidRPr="00173A84" w:rsidRDefault="00CA16A4" w:rsidP="00473971"/>
    <w:p w14:paraId="08FBA61A" w14:textId="77777777" w:rsidR="00CA16A4" w:rsidRPr="00173A84" w:rsidRDefault="00CA16A4" w:rsidP="00473971">
      <w:pPr>
        <w:keepLines/>
        <w:rPr>
          <w:b/>
          <w:bCs/>
        </w:rPr>
      </w:pPr>
      <w:r w:rsidRPr="00173A84">
        <w:t xml:space="preserve">Conference Committee: </w:t>
      </w:r>
      <w:r w:rsidRPr="00173A84">
        <w:rPr>
          <w:b/>
        </w:rPr>
        <w:t xml:space="preserve">Policy/Admissions </w:t>
      </w:r>
      <w:r w:rsidRPr="00173A84">
        <w:rPr>
          <w:b/>
          <w:bCs/>
        </w:rPr>
        <w:t xml:space="preserve">— Item </w:t>
      </w:r>
      <w:r>
        <w:rPr>
          <w:b/>
          <w:bCs/>
        </w:rPr>
        <w:t>C</w:t>
      </w:r>
    </w:p>
    <w:tbl>
      <w:tblPr>
        <w:tblW w:w="9678" w:type="dxa"/>
        <w:tblInd w:w="-15" w:type="dxa"/>
        <w:tblLayout w:type="fixed"/>
        <w:tblLook w:val="0000" w:firstRow="0" w:lastRow="0" w:firstColumn="0" w:lastColumn="0" w:noHBand="0" w:noVBand="0"/>
      </w:tblPr>
      <w:tblGrid>
        <w:gridCol w:w="2268"/>
        <w:gridCol w:w="7410"/>
      </w:tblGrid>
      <w:tr w:rsidR="00CA16A4" w:rsidRPr="00173A84" w14:paraId="629CC33E" w14:textId="77777777" w:rsidTr="003C1301">
        <w:tc>
          <w:tcPr>
            <w:tcW w:w="2268" w:type="dxa"/>
            <w:tcBorders>
              <w:top w:val="single" w:sz="4" w:space="0" w:color="000000"/>
              <w:left w:val="single" w:sz="4" w:space="0" w:color="000000"/>
              <w:bottom w:val="single" w:sz="4" w:space="0" w:color="000000"/>
            </w:tcBorders>
          </w:tcPr>
          <w:p w14:paraId="391FE0B4" w14:textId="77777777" w:rsidR="00CA16A4" w:rsidRPr="00173A84" w:rsidRDefault="00CA16A4" w:rsidP="00473971">
            <w:pPr>
              <w:keepLines/>
              <w:snapToGrid w:val="0"/>
              <w:rPr>
                <w:sz w:val="20"/>
                <w:szCs w:val="20"/>
              </w:rPr>
            </w:pPr>
            <w:r w:rsidRPr="00173A84">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16FC2825" w14:textId="77777777" w:rsidR="00CA16A4" w:rsidRPr="00173A84" w:rsidRDefault="00CA16A4" w:rsidP="00473971">
            <w:pPr>
              <w:tabs>
                <w:tab w:val="num" w:pos="1000"/>
              </w:tabs>
              <w:suppressAutoHyphens w:val="0"/>
              <w:rPr>
                <w:b/>
                <w:sz w:val="20"/>
                <w:szCs w:val="20"/>
              </w:rPr>
            </w:pPr>
            <w:r w:rsidRPr="00884643">
              <w:rPr>
                <w:b/>
                <w:sz w:val="20"/>
                <w:szCs w:val="20"/>
              </w:rPr>
              <w:t>Discuss report on the Equitable Distribution of Workload process.</w:t>
            </w:r>
          </w:p>
        </w:tc>
      </w:tr>
      <w:tr w:rsidR="00CA16A4" w:rsidRPr="00173A84" w14:paraId="14BA5C42" w14:textId="77777777" w:rsidTr="003C1301">
        <w:tc>
          <w:tcPr>
            <w:tcW w:w="2268" w:type="dxa"/>
            <w:tcBorders>
              <w:top w:val="single" w:sz="4" w:space="0" w:color="000000"/>
              <w:left w:val="single" w:sz="4" w:space="0" w:color="000000"/>
              <w:bottom w:val="single" w:sz="4" w:space="0" w:color="000000"/>
            </w:tcBorders>
          </w:tcPr>
          <w:p w14:paraId="32FB1D62" w14:textId="77777777" w:rsidR="00CA16A4" w:rsidRPr="00173A84" w:rsidRDefault="00CA16A4" w:rsidP="00473971">
            <w:pPr>
              <w:keepLines/>
              <w:snapToGrid w:val="0"/>
              <w:rPr>
                <w:sz w:val="20"/>
                <w:szCs w:val="20"/>
              </w:rPr>
            </w:pPr>
            <w:r w:rsidRPr="00173A84">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2AEE6A6F" w14:textId="77777777" w:rsidR="002A366D" w:rsidRDefault="00CA16A4" w:rsidP="00473971">
            <w:pPr>
              <w:snapToGrid w:val="0"/>
              <w:rPr>
                <w:sz w:val="20"/>
                <w:szCs w:val="21"/>
              </w:rPr>
            </w:pPr>
            <w:r w:rsidRPr="004424F9">
              <w:rPr>
                <w:sz w:val="20"/>
                <w:szCs w:val="21"/>
              </w:rPr>
              <w:t>At the General Service Conference (GSC), committee work is one of the most important parts of the conference week for the 93 Delegates. However, the distribution of the agenda items to conference committees had been consistently weighted with several committees often getting the bulk of agenda items to discuss year after year, while other committees get few, if any, new agenda items. That imbalance has led to some committees working well beyond their allotted meeting times and other committees finishing their work with hours to spare. Seeking a better-balanced workload and a more equitable Conference experience has led to the three-year pilot known as the Equitable Distribution of Worklo</w:t>
            </w:r>
            <w:r>
              <w:rPr>
                <w:sz w:val="20"/>
                <w:szCs w:val="21"/>
              </w:rPr>
              <w:t xml:space="preserve">ad (EDW). The final </w:t>
            </w:r>
            <w:r w:rsidR="00794096">
              <w:rPr>
                <w:sz w:val="20"/>
                <w:szCs w:val="21"/>
              </w:rPr>
              <w:t xml:space="preserve">report </w:t>
            </w:r>
            <w:r w:rsidR="00794096" w:rsidRPr="004424F9">
              <w:rPr>
                <w:sz w:val="20"/>
                <w:szCs w:val="21"/>
              </w:rPr>
              <w:t>summarized</w:t>
            </w:r>
            <w:r w:rsidRPr="004424F9">
              <w:rPr>
                <w:sz w:val="20"/>
                <w:szCs w:val="21"/>
              </w:rPr>
              <w:t xml:space="preserve"> each year’s work, describe</w:t>
            </w:r>
            <w:r>
              <w:rPr>
                <w:sz w:val="20"/>
                <w:szCs w:val="21"/>
              </w:rPr>
              <w:t>d</w:t>
            </w:r>
            <w:r w:rsidRPr="004424F9">
              <w:rPr>
                <w:sz w:val="20"/>
                <w:szCs w:val="21"/>
              </w:rPr>
              <w:t xml:space="preserve"> the distribution process, provide</w:t>
            </w:r>
            <w:r>
              <w:rPr>
                <w:sz w:val="20"/>
                <w:szCs w:val="21"/>
              </w:rPr>
              <w:t>d</w:t>
            </w:r>
            <w:r w:rsidRPr="004424F9">
              <w:rPr>
                <w:sz w:val="20"/>
                <w:szCs w:val="21"/>
              </w:rPr>
              <w:t xml:space="preserve"> the year</w:t>
            </w:r>
            <w:r>
              <w:rPr>
                <w:sz w:val="20"/>
                <w:szCs w:val="21"/>
              </w:rPr>
              <w:t xml:space="preserve"> three survey results</w:t>
            </w:r>
            <w:r w:rsidRPr="004424F9">
              <w:rPr>
                <w:sz w:val="20"/>
                <w:szCs w:val="21"/>
              </w:rPr>
              <w:t>, and present</w:t>
            </w:r>
            <w:r>
              <w:rPr>
                <w:sz w:val="20"/>
                <w:szCs w:val="21"/>
              </w:rPr>
              <w:t>ed</w:t>
            </w:r>
            <w:r w:rsidRPr="004424F9">
              <w:rPr>
                <w:sz w:val="20"/>
                <w:szCs w:val="21"/>
              </w:rPr>
              <w:t xml:space="preserve"> </w:t>
            </w:r>
            <w:r w:rsidRPr="004424F9">
              <w:rPr>
                <w:sz w:val="20"/>
                <w:szCs w:val="21"/>
              </w:rPr>
              <w:lastRenderedPageBreak/>
              <w:t>recommendations for the Policy and Admissions Conference Committee (P&amp;A) to consider during their deliberations at the 74th GSC.</w:t>
            </w:r>
          </w:p>
          <w:p w14:paraId="21E7027D" w14:textId="77777777" w:rsidR="002A366D" w:rsidRDefault="002A366D" w:rsidP="00473971">
            <w:pPr>
              <w:snapToGrid w:val="0"/>
              <w:rPr>
                <w:sz w:val="20"/>
                <w:szCs w:val="21"/>
              </w:rPr>
            </w:pPr>
          </w:p>
          <w:p w14:paraId="66A2F5BE" w14:textId="49ED90F2" w:rsidR="00CA16A4" w:rsidRPr="00D36A56" w:rsidRDefault="00CA16A4" w:rsidP="00473971">
            <w:pPr>
              <w:snapToGrid w:val="0"/>
              <w:rPr>
                <w:sz w:val="20"/>
                <w:szCs w:val="21"/>
              </w:rPr>
            </w:pPr>
            <w:r w:rsidRPr="004424F9">
              <w:rPr>
                <w:sz w:val="20"/>
                <w:szCs w:val="21"/>
              </w:rPr>
              <w:t>The goal of the three-year EDW Pilot was to “ensure that the Conference committees receive an equitable distribution of agenda items that require a depth and substance of discussion.” The term equitable was defined in the 2020 plan to mean that, “everyone gets their fair share of something, it’s an adjective meaning fair or impartial. Something that is equitable does not unduly benefit one person more than any other person.”</w:t>
            </w:r>
          </w:p>
        </w:tc>
      </w:tr>
      <w:tr w:rsidR="00CA16A4" w:rsidRPr="00173A84" w14:paraId="3BDF9DA1" w14:textId="77777777" w:rsidTr="003C1301">
        <w:tc>
          <w:tcPr>
            <w:tcW w:w="2268" w:type="dxa"/>
            <w:tcBorders>
              <w:top w:val="single" w:sz="4" w:space="0" w:color="000000"/>
              <w:left w:val="single" w:sz="4" w:space="0" w:color="000000"/>
              <w:bottom w:val="single" w:sz="4" w:space="0" w:color="000000"/>
            </w:tcBorders>
          </w:tcPr>
          <w:p w14:paraId="4C720879" w14:textId="77777777" w:rsidR="00CA16A4" w:rsidRPr="00173A84" w:rsidRDefault="00CA16A4" w:rsidP="00473971">
            <w:pPr>
              <w:keepLines/>
              <w:snapToGrid w:val="0"/>
              <w:rPr>
                <w:sz w:val="20"/>
                <w:szCs w:val="20"/>
              </w:rPr>
            </w:pPr>
            <w:r w:rsidRPr="00173A84">
              <w:rPr>
                <w:sz w:val="20"/>
                <w:szCs w:val="20"/>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4DBBE226" w14:textId="77777777" w:rsidR="00CA16A4" w:rsidRPr="00D36A56" w:rsidRDefault="00CA16A4" w:rsidP="00473971">
            <w:pPr>
              <w:keepLines/>
              <w:snapToGrid w:val="0"/>
              <w:rPr>
                <w:sz w:val="20"/>
                <w:szCs w:val="21"/>
              </w:rPr>
            </w:pPr>
            <w:r w:rsidRPr="004839EA">
              <w:rPr>
                <w:sz w:val="20"/>
                <w:szCs w:val="21"/>
              </w:rPr>
              <w:t xml:space="preserve">Does your group </w:t>
            </w:r>
            <w:r>
              <w:rPr>
                <w:sz w:val="20"/>
                <w:szCs w:val="21"/>
              </w:rPr>
              <w:t>feel that</w:t>
            </w:r>
            <w:r w:rsidRPr="004839EA">
              <w:rPr>
                <w:sz w:val="20"/>
                <w:szCs w:val="21"/>
              </w:rPr>
              <w:t xml:space="preserve"> the Equitable Distribution of Workload </w:t>
            </w:r>
            <w:r>
              <w:rPr>
                <w:sz w:val="20"/>
                <w:szCs w:val="21"/>
              </w:rPr>
              <w:t>should</w:t>
            </w:r>
            <w:r w:rsidRPr="004839EA">
              <w:rPr>
                <w:sz w:val="20"/>
                <w:szCs w:val="21"/>
              </w:rPr>
              <w:t xml:space="preserve"> continue? Why, or why not?</w:t>
            </w:r>
          </w:p>
        </w:tc>
      </w:tr>
    </w:tbl>
    <w:p w14:paraId="0CAEEA74" w14:textId="77777777" w:rsidR="00CA16A4" w:rsidRPr="00173A84" w:rsidRDefault="00CA16A4" w:rsidP="00473971"/>
    <w:p w14:paraId="2D652A20" w14:textId="77777777" w:rsidR="00CA16A4" w:rsidRPr="00173A84" w:rsidRDefault="00CA16A4" w:rsidP="00473971">
      <w:pPr>
        <w:keepLines/>
        <w:rPr>
          <w:b/>
          <w:bCs/>
        </w:rPr>
      </w:pPr>
      <w:r w:rsidRPr="00173A84">
        <w:t xml:space="preserve">Conference Committee: </w:t>
      </w:r>
      <w:r w:rsidRPr="00173A84">
        <w:rPr>
          <w:b/>
        </w:rPr>
        <w:t xml:space="preserve">Policy/Admissions </w:t>
      </w:r>
      <w:r w:rsidRPr="00173A84">
        <w:rPr>
          <w:b/>
          <w:bCs/>
        </w:rPr>
        <w:t xml:space="preserve">— Item </w:t>
      </w:r>
      <w:r>
        <w:rPr>
          <w:b/>
          <w:bCs/>
        </w:rPr>
        <w:t>D</w:t>
      </w:r>
    </w:p>
    <w:tbl>
      <w:tblPr>
        <w:tblW w:w="9678" w:type="dxa"/>
        <w:tblInd w:w="-15" w:type="dxa"/>
        <w:tblLayout w:type="fixed"/>
        <w:tblLook w:val="0000" w:firstRow="0" w:lastRow="0" w:firstColumn="0" w:lastColumn="0" w:noHBand="0" w:noVBand="0"/>
      </w:tblPr>
      <w:tblGrid>
        <w:gridCol w:w="2268"/>
        <w:gridCol w:w="7410"/>
      </w:tblGrid>
      <w:tr w:rsidR="00CA16A4" w:rsidRPr="00173A84" w14:paraId="417583C5" w14:textId="77777777" w:rsidTr="003C1301">
        <w:tc>
          <w:tcPr>
            <w:tcW w:w="2268" w:type="dxa"/>
            <w:tcBorders>
              <w:top w:val="single" w:sz="4" w:space="0" w:color="000000"/>
              <w:left w:val="single" w:sz="4" w:space="0" w:color="000000"/>
              <w:bottom w:val="single" w:sz="4" w:space="0" w:color="000000"/>
            </w:tcBorders>
          </w:tcPr>
          <w:p w14:paraId="1D0DDA21" w14:textId="77777777" w:rsidR="00CA16A4" w:rsidRPr="00173A84" w:rsidRDefault="00CA16A4" w:rsidP="00473971">
            <w:pPr>
              <w:keepLines/>
              <w:snapToGrid w:val="0"/>
              <w:rPr>
                <w:sz w:val="20"/>
                <w:szCs w:val="20"/>
              </w:rPr>
            </w:pPr>
            <w:r w:rsidRPr="00173A84">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3775E8EC" w14:textId="77777777" w:rsidR="00CA16A4" w:rsidRPr="00173A84" w:rsidRDefault="00CA16A4" w:rsidP="00473971">
            <w:pPr>
              <w:tabs>
                <w:tab w:val="num" w:pos="1000"/>
              </w:tabs>
              <w:suppressAutoHyphens w:val="0"/>
              <w:rPr>
                <w:b/>
                <w:sz w:val="20"/>
                <w:szCs w:val="20"/>
              </w:rPr>
            </w:pPr>
            <w:r w:rsidRPr="00884643">
              <w:rPr>
                <w:b/>
                <w:sz w:val="20"/>
                <w:szCs w:val="20"/>
              </w:rPr>
              <w:t>Review report of the GSB Ad-Hoc Committee on Participation of Online Groups in the U.S./Canada Service Structure.</w:t>
            </w:r>
          </w:p>
        </w:tc>
      </w:tr>
      <w:tr w:rsidR="00CA16A4" w:rsidRPr="00173A84" w14:paraId="24E2A214" w14:textId="77777777" w:rsidTr="003C1301">
        <w:tc>
          <w:tcPr>
            <w:tcW w:w="2268" w:type="dxa"/>
            <w:tcBorders>
              <w:top w:val="single" w:sz="4" w:space="0" w:color="000000"/>
              <w:left w:val="single" w:sz="4" w:space="0" w:color="000000"/>
              <w:bottom w:val="single" w:sz="4" w:space="0" w:color="000000"/>
            </w:tcBorders>
          </w:tcPr>
          <w:p w14:paraId="544CF4D5" w14:textId="77777777" w:rsidR="00CA16A4" w:rsidRPr="00173A84" w:rsidRDefault="00CA16A4" w:rsidP="00473971">
            <w:pPr>
              <w:keepLines/>
              <w:snapToGrid w:val="0"/>
              <w:rPr>
                <w:sz w:val="20"/>
                <w:szCs w:val="20"/>
              </w:rPr>
            </w:pPr>
            <w:r w:rsidRPr="00173A84">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4EA4B75F" w14:textId="26E8B265" w:rsidR="00CA16A4" w:rsidRPr="004839EA" w:rsidRDefault="00CA16A4" w:rsidP="00473971">
            <w:pPr>
              <w:widowControl w:val="0"/>
              <w:suppressAutoHyphens w:val="0"/>
              <w:autoSpaceDE w:val="0"/>
              <w:autoSpaceDN w:val="0"/>
              <w:rPr>
                <w:rFonts w:eastAsia="Arial"/>
                <w:spacing w:val="-2"/>
                <w:sz w:val="20"/>
                <w:szCs w:val="20"/>
                <w:lang w:eastAsia="en-US"/>
              </w:rPr>
            </w:pPr>
            <w:r w:rsidRPr="004839EA">
              <w:rPr>
                <w:rFonts w:eastAsia="Arial"/>
                <w:spacing w:val="-2"/>
                <w:sz w:val="20"/>
                <w:szCs w:val="20"/>
                <w:lang w:eastAsia="en-US"/>
              </w:rPr>
              <w:t>In 2021</w:t>
            </w:r>
            <w:r>
              <w:rPr>
                <w:rFonts w:eastAsia="Arial"/>
                <w:spacing w:val="-2"/>
                <w:sz w:val="20"/>
                <w:szCs w:val="20"/>
                <w:lang w:eastAsia="en-US"/>
              </w:rPr>
              <w:t>,</w:t>
            </w:r>
            <w:r w:rsidRPr="004839EA">
              <w:rPr>
                <w:rFonts w:eastAsia="Arial"/>
                <w:spacing w:val="-2"/>
                <w:sz w:val="20"/>
                <w:szCs w:val="20"/>
                <w:lang w:eastAsia="en-US"/>
              </w:rPr>
              <w:t xml:space="preserve"> two advisory actions passed at the Conference. The first recognized online groups and encouraged their participation, listing those groups who ask</w:t>
            </w:r>
            <w:r w:rsidR="00720E4C">
              <w:rPr>
                <w:rFonts w:eastAsia="Arial"/>
                <w:spacing w:val="-2"/>
                <w:sz w:val="20"/>
                <w:szCs w:val="20"/>
                <w:lang w:eastAsia="en-US"/>
              </w:rPr>
              <w:t>ed</w:t>
            </w:r>
            <w:r w:rsidRPr="004839EA">
              <w:rPr>
                <w:rFonts w:eastAsia="Arial"/>
                <w:spacing w:val="-2"/>
                <w:sz w:val="20"/>
                <w:szCs w:val="20"/>
                <w:lang w:eastAsia="en-US"/>
              </w:rPr>
              <w:t xml:space="preserve"> to be listed within the group’s preferred district and area, with the default option being the location of the group’s primary contact. This supersedes the 1997 Advisory Action that designated online groups as “international Correspondence Meetings</w:t>
            </w:r>
            <w:r w:rsidR="00720E4C">
              <w:rPr>
                <w:rFonts w:eastAsia="Arial"/>
                <w:spacing w:val="-2"/>
                <w:sz w:val="20"/>
                <w:szCs w:val="20"/>
                <w:lang w:eastAsia="en-US"/>
              </w:rPr>
              <w:t>,</w:t>
            </w:r>
            <w:r w:rsidRPr="004839EA">
              <w:rPr>
                <w:rFonts w:eastAsia="Arial"/>
                <w:spacing w:val="-2"/>
                <w:sz w:val="20"/>
                <w:szCs w:val="20"/>
                <w:lang w:eastAsia="en-US"/>
              </w:rPr>
              <w:t>”</w:t>
            </w:r>
            <w:r w:rsidR="00720E4C">
              <w:rPr>
                <w:rFonts w:eastAsia="Arial"/>
                <w:spacing w:val="-2"/>
                <w:sz w:val="20"/>
                <w:szCs w:val="20"/>
                <w:lang w:eastAsia="en-US"/>
              </w:rPr>
              <w:t xml:space="preserve"> </w:t>
            </w:r>
            <w:r w:rsidRPr="004839EA">
              <w:rPr>
                <w:rFonts w:eastAsia="Arial"/>
                <w:spacing w:val="-2"/>
                <w:sz w:val="20"/>
                <w:szCs w:val="20"/>
                <w:lang w:eastAsia="en-US"/>
              </w:rPr>
              <w:t xml:space="preserve">The second </w:t>
            </w:r>
            <w:r>
              <w:rPr>
                <w:rFonts w:eastAsia="Arial"/>
                <w:spacing w:val="-2"/>
                <w:sz w:val="20"/>
                <w:szCs w:val="20"/>
                <w:lang w:eastAsia="en-US"/>
              </w:rPr>
              <w:t xml:space="preserve">advisory action </w:t>
            </w:r>
            <w:r w:rsidR="00720E4C">
              <w:rPr>
                <w:rFonts w:eastAsia="Arial"/>
                <w:spacing w:val="-2"/>
                <w:sz w:val="20"/>
                <w:szCs w:val="20"/>
                <w:lang w:eastAsia="en-US"/>
              </w:rPr>
              <w:t xml:space="preserve">in 2021 </w:t>
            </w:r>
            <w:r w:rsidRPr="004839EA">
              <w:rPr>
                <w:rFonts w:eastAsia="Arial"/>
                <w:spacing w:val="-2"/>
                <w:sz w:val="20"/>
                <w:szCs w:val="20"/>
                <w:lang w:eastAsia="en-US"/>
              </w:rPr>
              <w:t>was that the Board form a committee to explore future possibilities for the participation of online groups in the U.S./Canada General Service structure.</w:t>
            </w:r>
          </w:p>
          <w:p w14:paraId="201BA6DC" w14:textId="77777777" w:rsidR="00CA16A4" w:rsidRPr="004839EA" w:rsidRDefault="00CA16A4" w:rsidP="00473971">
            <w:pPr>
              <w:widowControl w:val="0"/>
              <w:suppressAutoHyphens w:val="0"/>
              <w:autoSpaceDE w:val="0"/>
              <w:autoSpaceDN w:val="0"/>
              <w:rPr>
                <w:rFonts w:eastAsia="Arial"/>
                <w:spacing w:val="-2"/>
                <w:sz w:val="20"/>
                <w:szCs w:val="20"/>
                <w:lang w:eastAsia="en-US"/>
              </w:rPr>
            </w:pPr>
          </w:p>
          <w:p w14:paraId="38014C8D" w14:textId="31308913" w:rsidR="00CA16A4" w:rsidRPr="00720E4C" w:rsidRDefault="00CA16A4" w:rsidP="00473971">
            <w:pPr>
              <w:snapToGrid w:val="0"/>
              <w:rPr>
                <w:spacing w:val="-2"/>
                <w:sz w:val="20"/>
                <w:szCs w:val="20"/>
              </w:rPr>
            </w:pPr>
            <w:r>
              <w:rPr>
                <w:spacing w:val="-2"/>
                <w:sz w:val="20"/>
                <w:szCs w:val="20"/>
              </w:rPr>
              <w:t>In 2023, the committee requested delegates</w:t>
            </w:r>
            <w:r w:rsidRPr="00A65864">
              <w:rPr>
                <w:spacing w:val="-2"/>
                <w:sz w:val="20"/>
                <w:szCs w:val="20"/>
              </w:rPr>
              <w:t xml:space="preserve"> find out more about the online groups in their areas and requested that the ad-hoc committee provide them with sample questions they may use in that inquiry. </w:t>
            </w:r>
            <w:r w:rsidRPr="004839EA">
              <w:rPr>
                <w:sz w:val="20"/>
                <w:szCs w:val="20"/>
              </w:rPr>
              <w:t xml:space="preserve">The background has the history and current reporting, current database information, the </w:t>
            </w:r>
            <w:r>
              <w:rPr>
                <w:sz w:val="20"/>
                <w:szCs w:val="20"/>
              </w:rPr>
              <w:t>survey of area d</w:t>
            </w:r>
            <w:r w:rsidRPr="004839EA">
              <w:rPr>
                <w:sz w:val="20"/>
                <w:szCs w:val="20"/>
              </w:rPr>
              <w:t>elegate</w:t>
            </w:r>
            <w:r>
              <w:rPr>
                <w:sz w:val="20"/>
                <w:szCs w:val="20"/>
              </w:rPr>
              <w:t xml:space="preserve">s, </w:t>
            </w:r>
            <w:r w:rsidRPr="004839EA">
              <w:rPr>
                <w:sz w:val="20"/>
                <w:szCs w:val="20"/>
              </w:rPr>
              <w:t>regional forums and workshop presentations</w:t>
            </w:r>
            <w:r>
              <w:rPr>
                <w:sz w:val="20"/>
                <w:szCs w:val="20"/>
              </w:rPr>
              <w:t>,</w:t>
            </w:r>
            <w:r w:rsidRPr="004839EA">
              <w:rPr>
                <w:sz w:val="20"/>
                <w:szCs w:val="20"/>
              </w:rPr>
              <w:t xml:space="preserve"> and the international perspectives from </w:t>
            </w:r>
            <w:r w:rsidR="00720E4C">
              <w:rPr>
                <w:sz w:val="20"/>
                <w:szCs w:val="20"/>
              </w:rPr>
              <w:t xml:space="preserve">the </w:t>
            </w:r>
            <w:r w:rsidRPr="004839EA">
              <w:rPr>
                <w:sz w:val="20"/>
                <w:szCs w:val="20"/>
              </w:rPr>
              <w:t>World Service Meeting.</w:t>
            </w:r>
          </w:p>
        </w:tc>
      </w:tr>
      <w:tr w:rsidR="00CA16A4" w:rsidRPr="00173A84" w14:paraId="3BA0BCB8" w14:textId="77777777" w:rsidTr="003C1301">
        <w:tc>
          <w:tcPr>
            <w:tcW w:w="2268" w:type="dxa"/>
            <w:tcBorders>
              <w:top w:val="single" w:sz="4" w:space="0" w:color="000000"/>
              <w:left w:val="single" w:sz="4" w:space="0" w:color="000000"/>
              <w:bottom w:val="single" w:sz="4" w:space="0" w:color="000000"/>
            </w:tcBorders>
          </w:tcPr>
          <w:p w14:paraId="25709F7A" w14:textId="77777777" w:rsidR="00CA16A4" w:rsidRPr="00173A84" w:rsidRDefault="00CA16A4" w:rsidP="00473971">
            <w:pPr>
              <w:keepLines/>
              <w:snapToGrid w:val="0"/>
              <w:rPr>
                <w:sz w:val="20"/>
                <w:szCs w:val="20"/>
              </w:rPr>
            </w:pPr>
            <w:r w:rsidRPr="00173A84">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6CA2C65D" w14:textId="50841AAD" w:rsidR="00CA16A4" w:rsidRPr="00D36A56" w:rsidRDefault="00CA16A4" w:rsidP="00473971">
            <w:pPr>
              <w:keepLines/>
              <w:snapToGrid w:val="0"/>
              <w:rPr>
                <w:sz w:val="20"/>
                <w:szCs w:val="21"/>
              </w:rPr>
            </w:pPr>
            <w:r w:rsidRPr="004839EA">
              <w:rPr>
                <w:sz w:val="20"/>
                <w:szCs w:val="21"/>
              </w:rPr>
              <w:t xml:space="preserve">How does your group feel about </w:t>
            </w:r>
            <w:r>
              <w:rPr>
                <w:sz w:val="20"/>
                <w:szCs w:val="21"/>
              </w:rPr>
              <w:t>the</w:t>
            </w:r>
            <w:r w:rsidRPr="004839EA">
              <w:rPr>
                <w:sz w:val="20"/>
                <w:szCs w:val="21"/>
              </w:rPr>
              <w:t xml:space="preserve"> participation </w:t>
            </w:r>
            <w:r>
              <w:rPr>
                <w:sz w:val="20"/>
                <w:szCs w:val="21"/>
              </w:rPr>
              <w:t xml:space="preserve">of online groups </w:t>
            </w:r>
            <w:r w:rsidRPr="004839EA">
              <w:rPr>
                <w:sz w:val="20"/>
                <w:szCs w:val="21"/>
              </w:rPr>
              <w:t>in the General Service Structure? What have been the challenges</w:t>
            </w:r>
            <w:r>
              <w:rPr>
                <w:sz w:val="20"/>
                <w:szCs w:val="21"/>
              </w:rPr>
              <w:t xml:space="preserve"> and s</w:t>
            </w:r>
            <w:r w:rsidRPr="004839EA">
              <w:rPr>
                <w:sz w:val="20"/>
                <w:szCs w:val="21"/>
              </w:rPr>
              <w:t xml:space="preserve">olutions as participation has increased? What more can be done to increase awareness to online groups about their ability to participate? How should online groups participate? Should there be an online-only </w:t>
            </w:r>
            <w:r>
              <w:rPr>
                <w:sz w:val="20"/>
                <w:szCs w:val="21"/>
              </w:rPr>
              <w:t>a</w:t>
            </w:r>
            <w:r w:rsidRPr="004839EA">
              <w:rPr>
                <w:sz w:val="20"/>
                <w:szCs w:val="21"/>
              </w:rPr>
              <w:t>rea</w:t>
            </w:r>
            <w:r w:rsidR="00720E4C">
              <w:rPr>
                <w:sz w:val="20"/>
                <w:szCs w:val="21"/>
              </w:rPr>
              <w:t xml:space="preserve"> or areas</w:t>
            </w:r>
            <w:r w:rsidRPr="004839EA">
              <w:rPr>
                <w:sz w:val="20"/>
                <w:szCs w:val="21"/>
              </w:rPr>
              <w:t xml:space="preserve">? Online-only </w:t>
            </w:r>
            <w:r>
              <w:rPr>
                <w:sz w:val="20"/>
                <w:szCs w:val="21"/>
              </w:rPr>
              <w:t>d</w:t>
            </w:r>
            <w:r w:rsidRPr="004839EA">
              <w:rPr>
                <w:sz w:val="20"/>
                <w:szCs w:val="21"/>
              </w:rPr>
              <w:t>istricts? Or is the current situation working well right now?</w:t>
            </w:r>
          </w:p>
        </w:tc>
      </w:tr>
    </w:tbl>
    <w:p w14:paraId="2074BE14" w14:textId="77777777" w:rsidR="00CA16A4" w:rsidRPr="00173A84" w:rsidRDefault="00CA16A4" w:rsidP="00473971"/>
    <w:p w14:paraId="39ACD9EF" w14:textId="77777777" w:rsidR="00CA16A4" w:rsidRPr="00173A84" w:rsidRDefault="00CA16A4" w:rsidP="00473971">
      <w:pPr>
        <w:keepLines/>
        <w:rPr>
          <w:b/>
          <w:bCs/>
        </w:rPr>
      </w:pPr>
      <w:r w:rsidRPr="00173A84">
        <w:t xml:space="preserve">Conference Committee: </w:t>
      </w:r>
      <w:r w:rsidRPr="00173A84">
        <w:rPr>
          <w:b/>
        </w:rPr>
        <w:t xml:space="preserve">Policy/Admissions </w:t>
      </w:r>
      <w:r w:rsidRPr="00173A84">
        <w:rPr>
          <w:b/>
          <w:bCs/>
        </w:rPr>
        <w:t xml:space="preserve">— Item </w:t>
      </w:r>
      <w:r>
        <w:rPr>
          <w:b/>
          <w:bCs/>
        </w:rPr>
        <w:t>E</w:t>
      </w:r>
    </w:p>
    <w:tbl>
      <w:tblPr>
        <w:tblW w:w="9678" w:type="dxa"/>
        <w:tblInd w:w="-15" w:type="dxa"/>
        <w:tblLayout w:type="fixed"/>
        <w:tblLook w:val="0000" w:firstRow="0" w:lastRow="0" w:firstColumn="0" w:lastColumn="0" w:noHBand="0" w:noVBand="0"/>
      </w:tblPr>
      <w:tblGrid>
        <w:gridCol w:w="2268"/>
        <w:gridCol w:w="7410"/>
      </w:tblGrid>
      <w:tr w:rsidR="00CA16A4" w:rsidRPr="00173A84" w14:paraId="488A1123" w14:textId="77777777" w:rsidTr="003C1301">
        <w:tc>
          <w:tcPr>
            <w:tcW w:w="2268" w:type="dxa"/>
            <w:tcBorders>
              <w:top w:val="single" w:sz="4" w:space="0" w:color="000000"/>
              <w:left w:val="single" w:sz="4" w:space="0" w:color="000000"/>
              <w:bottom w:val="single" w:sz="4" w:space="0" w:color="000000"/>
            </w:tcBorders>
          </w:tcPr>
          <w:p w14:paraId="37318968" w14:textId="77777777" w:rsidR="00CA16A4" w:rsidRPr="00173A84" w:rsidRDefault="00CA16A4" w:rsidP="00473971">
            <w:pPr>
              <w:keepLines/>
              <w:snapToGrid w:val="0"/>
              <w:rPr>
                <w:sz w:val="20"/>
                <w:szCs w:val="20"/>
              </w:rPr>
            </w:pPr>
            <w:r w:rsidRPr="00173A84">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02711D9F" w14:textId="77777777" w:rsidR="00CA16A4" w:rsidRPr="00173A84" w:rsidRDefault="00CA16A4" w:rsidP="00473971">
            <w:pPr>
              <w:tabs>
                <w:tab w:val="num" w:pos="1000"/>
              </w:tabs>
              <w:suppressAutoHyphens w:val="0"/>
              <w:rPr>
                <w:b/>
                <w:sz w:val="20"/>
                <w:szCs w:val="20"/>
              </w:rPr>
            </w:pPr>
            <w:r w:rsidRPr="00884643">
              <w:rPr>
                <w:b/>
                <w:sz w:val="20"/>
                <w:szCs w:val="20"/>
              </w:rPr>
              <w:t>Discuss revising procedures for electing the Delegate chairperson, Conference Committee chairpersons and their alternates.</w:t>
            </w:r>
          </w:p>
        </w:tc>
      </w:tr>
      <w:tr w:rsidR="00CA16A4" w:rsidRPr="00173A84" w14:paraId="2324ACC4" w14:textId="77777777" w:rsidTr="003C1301">
        <w:tc>
          <w:tcPr>
            <w:tcW w:w="2268" w:type="dxa"/>
            <w:tcBorders>
              <w:top w:val="single" w:sz="4" w:space="0" w:color="000000"/>
              <w:left w:val="single" w:sz="4" w:space="0" w:color="000000"/>
              <w:bottom w:val="single" w:sz="4" w:space="0" w:color="000000"/>
            </w:tcBorders>
          </w:tcPr>
          <w:p w14:paraId="73C04448" w14:textId="77777777" w:rsidR="00CA16A4" w:rsidRPr="00173A84" w:rsidRDefault="00CA16A4" w:rsidP="00473971">
            <w:pPr>
              <w:keepLines/>
              <w:snapToGrid w:val="0"/>
              <w:rPr>
                <w:sz w:val="20"/>
                <w:szCs w:val="20"/>
              </w:rPr>
            </w:pPr>
            <w:r w:rsidRPr="00173A84">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32086376" w14:textId="0CBE1F41" w:rsidR="00CA16A4" w:rsidRDefault="00CA16A4" w:rsidP="00473971">
            <w:pPr>
              <w:snapToGrid w:val="0"/>
              <w:rPr>
                <w:sz w:val="20"/>
                <w:szCs w:val="21"/>
              </w:rPr>
            </w:pPr>
            <w:r>
              <w:rPr>
                <w:sz w:val="20"/>
                <w:szCs w:val="21"/>
              </w:rPr>
              <w:t xml:space="preserve">In </w:t>
            </w:r>
            <w:r w:rsidRPr="00D37D4E">
              <w:rPr>
                <w:sz w:val="20"/>
                <w:szCs w:val="21"/>
              </w:rPr>
              <w:t>2023</w:t>
            </w:r>
            <w:r>
              <w:rPr>
                <w:sz w:val="20"/>
                <w:szCs w:val="21"/>
              </w:rPr>
              <w:t xml:space="preserve"> the </w:t>
            </w:r>
            <w:r w:rsidRPr="00D37D4E">
              <w:rPr>
                <w:sz w:val="20"/>
                <w:szCs w:val="21"/>
              </w:rPr>
              <w:t>Conference Committee on Policy/Admissions</w:t>
            </w:r>
            <w:r>
              <w:rPr>
                <w:sz w:val="20"/>
                <w:szCs w:val="21"/>
              </w:rPr>
              <w:t xml:space="preserve"> passed an</w:t>
            </w:r>
            <w:r w:rsidRPr="00D37D4E">
              <w:rPr>
                <w:sz w:val="20"/>
                <w:szCs w:val="21"/>
              </w:rPr>
              <w:t xml:space="preserve"> Advisory Action</w:t>
            </w:r>
            <w:r w:rsidR="006B470B">
              <w:rPr>
                <w:sz w:val="20"/>
                <w:szCs w:val="21"/>
              </w:rPr>
              <w:t xml:space="preserve"> </w:t>
            </w:r>
            <w:r w:rsidR="00720E4C">
              <w:rPr>
                <w:sz w:val="20"/>
                <w:szCs w:val="21"/>
              </w:rPr>
              <w:t>that the</w:t>
            </w:r>
            <w:r w:rsidRPr="00D37D4E">
              <w:rPr>
                <w:sz w:val="20"/>
                <w:szCs w:val="21"/>
              </w:rPr>
              <w:t xml:space="preserve"> members of the General Service Conference meet outside of the annual meeting for general sharing sessions at least two times per year utilizing virtual meeting technology. The General Service Board Chair and Delegate Chair set the date and time</w:t>
            </w:r>
            <w:r w:rsidR="00720E4C">
              <w:rPr>
                <w:sz w:val="20"/>
                <w:szCs w:val="21"/>
              </w:rPr>
              <w:t xml:space="preserve"> and </w:t>
            </w:r>
            <w:r w:rsidRPr="00D37D4E">
              <w:rPr>
                <w:sz w:val="20"/>
                <w:szCs w:val="21"/>
              </w:rPr>
              <w:t>determine what issues currently facing the Fellowship would be chosen as topics.</w:t>
            </w:r>
          </w:p>
          <w:p w14:paraId="06DC6F87" w14:textId="77777777" w:rsidR="00CA16A4" w:rsidRDefault="00CA16A4" w:rsidP="00473971">
            <w:pPr>
              <w:snapToGrid w:val="0"/>
              <w:rPr>
                <w:sz w:val="20"/>
                <w:szCs w:val="21"/>
              </w:rPr>
            </w:pPr>
          </w:p>
          <w:p w14:paraId="320C7657" w14:textId="7DDC39BE" w:rsidR="00CA16A4" w:rsidRPr="00D36A56" w:rsidRDefault="00CA16A4" w:rsidP="00473971">
            <w:pPr>
              <w:snapToGrid w:val="0"/>
              <w:rPr>
                <w:sz w:val="20"/>
                <w:szCs w:val="21"/>
              </w:rPr>
            </w:pPr>
            <w:r>
              <w:rPr>
                <w:sz w:val="20"/>
                <w:szCs w:val="21"/>
              </w:rPr>
              <w:t xml:space="preserve">Currently, procedures indicate the </w:t>
            </w:r>
            <w:r w:rsidRPr="00C06C7D">
              <w:rPr>
                <w:sz w:val="20"/>
                <w:szCs w:val="21"/>
              </w:rPr>
              <w:t>de</w:t>
            </w:r>
            <w:r>
              <w:rPr>
                <w:sz w:val="20"/>
                <w:szCs w:val="21"/>
              </w:rPr>
              <w:t xml:space="preserve">legate chair be selected by lot. The proposed agenda item suggests </w:t>
            </w:r>
            <w:r w:rsidR="00720E4C">
              <w:rPr>
                <w:sz w:val="20"/>
                <w:szCs w:val="21"/>
              </w:rPr>
              <w:t xml:space="preserve">that because this increased the authority and responsibility of the Delegate Chair, the procedure for electing that position – as well as </w:t>
            </w:r>
            <w:r w:rsidRPr="00C06C7D">
              <w:rPr>
                <w:sz w:val="20"/>
                <w:szCs w:val="20"/>
              </w:rPr>
              <w:t>Conference Committee ch</w:t>
            </w:r>
            <w:r>
              <w:rPr>
                <w:sz w:val="20"/>
                <w:szCs w:val="20"/>
              </w:rPr>
              <w:t>airpersons and their alternates</w:t>
            </w:r>
            <w:r w:rsidR="00720E4C">
              <w:rPr>
                <w:sz w:val="20"/>
                <w:szCs w:val="20"/>
              </w:rPr>
              <w:t xml:space="preserve"> –</w:t>
            </w:r>
            <w:r>
              <w:rPr>
                <w:sz w:val="20"/>
                <w:szCs w:val="20"/>
              </w:rPr>
              <w:t xml:space="preserve"> be reviewed.</w:t>
            </w:r>
            <w:r w:rsidR="00720E4C">
              <w:rPr>
                <w:sz w:val="20"/>
                <w:szCs w:val="21"/>
              </w:rPr>
              <w:t xml:space="preserve"> </w:t>
            </w:r>
            <w:r>
              <w:rPr>
                <w:sz w:val="20"/>
                <w:szCs w:val="21"/>
              </w:rPr>
              <w:t xml:space="preserve">The background includes the PAI submission form from Area 50 and </w:t>
            </w:r>
            <w:r w:rsidR="00720E4C">
              <w:rPr>
                <w:sz w:val="20"/>
                <w:szCs w:val="21"/>
              </w:rPr>
              <w:t xml:space="preserve">a document detailing the </w:t>
            </w:r>
            <w:r>
              <w:rPr>
                <w:sz w:val="20"/>
                <w:szCs w:val="21"/>
              </w:rPr>
              <w:t>history and practices of electing a delegate chairperson.</w:t>
            </w:r>
          </w:p>
        </w:tc>
      </w:tr>
      <w:tr w:rsidR="00CA16A4" w:rsidRPr="00173A84" w14:paraId="77B59ADC" w14:textId="77777777" w:rsidTr="003C1301">
        <w:tc>
          <w:tcPr>
            <w:tcW w:w="2268" w:type="dxa"/>
            <w:tcBorders>
              <w:top w:val="single" w:sz="4" w:space="0" w:color="000000"/>
              <w:left w:val="single" w:sz="4" w:space="0" w:color="000000"/>
              <w:bottom w:val="single" w:sz="4" w:space="0" w:color="000000"/>
            </w:tcBorders>
          </w:tcPr>
          <w:p w14:paraId="5104A7C7" w14:textId="77777777" w:rsidR="00CA16A4" w:rsidRPr="00173A84" w:rsidRDefault="00CA16A4" w:rsidP="00473971">
            <w:pPr>
              <w:keepLines/>
              <w:snapToGrid w:val="0"/>
              <w:rPr>
                <w:sz w:val="20"/>
                <w:szCs w:val="20"/>
              </w:rPr>
            </w:pPr>
            <w:r w:rsidRPr="00173A84">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3AA56F8F" w14:textId="7E80D47E" w:rsidR="00CA16A4" w:rsidRPr="00D36A56" w:rsidRDefault="00CA16A4" w:rsidP="00473971">
            <w:pPr>
              <w:keepLines/>
              <w:snapToGrid w:val="0"/>
              <w:rPr>
                <w:sz w:val="20"/>
                <w:szCs w:val="21"/>
              </w:rPr>
            </w:pPr>
            <w:r>
              <w:rPr>
                <w:sz w:val="20"/>
                <w:szCs w:val="21"/>
              </w:rPr>
              <w:t xml:space="preserve">Does your group feel changes should be made to the current procedures for electing </w:t>
            </w:r>
            <w:r w:rsidRPr="00C06C7D">
              <w:rPr>
                <w:sz w:val="20"/>
                <w:szCs w:val="21"/>
              </w:rPr>
              <w:t>the</w:t>
            </w:r>
            <w:r w:rsidRPr="00C06C7D">
              <w:rPr>
                <w:sz w:val="20"/>
                <w:szCs w:val="20"/>
              </w:rPr>
              <w:t xml:space="preserve"> Delegate chairperson, Conference Committee ch</w:t>
            </w:r>
            <w:r>
              <w:rPr>
                <w:sz w:val="20"/>
                <w:szCs w:val="20"/>
              </w:rPr>
              <w:t>airpersons and their alternates? Why or why not?</w:t>
            </w:r>
          </w:p>
        </w:tc>
      </w:tr>
    </w:tbl>
    <w:p w14:paraId="250089D3" w14:textId="77777777" w:rsidR="00877605" w:rsidRPr="008675A9" w:rsidRDefault="00877605" w:rsidP="00473971"/>
    <w:p w14:paraId="28E3AB76" w14:textId="77777777" w:rsidR="00877605" w:rsidRDefault="00877605" w:rsidP="00473971">
      <w:pPr>
        <w:keepLines/>
        <w:rPr>
          <w:rFonts w:cs="Arial"/>
          <w:b/>
          <w:bCs/>
        </w:rPr>
      </w:pPr>
      <w:r>
        <w:rPr>
          <w:rFonts w:cs="Arial"/>
        </w:rPr>
        <w:t xml:space="preserve">Conference Committee: </w:t>
      </w:r>
      <w:r>
        <w:rPr>
          <w:rFonts w:cs="Arial"/>
          <w:b/>
        </w:rPr>
        <w:t xml:space="preserve">Public Information </w:t>
      </w:r>
      <w:r>
        <w:rPr>
          <w:rFonts w:cs="Arial"/>
          <w:b/>
          <w:bCs/>
        </w:rPr>
        <w:t>— Item A</w:t>
      </w:r>
    </w:p>
    <w:tbl>
      <w:tblPr>
        <w:tblW w:w="9688" w:type="dxa"/>
        <w:tblInd w:w="-20" w:type="dxa"/>
        <w:tblLayout w:type="fixed"/>
        <w:tblLook w:val="0000" w:firstRow="0" w:lastRow="0" w:firstColumn="0" w:lastColumn="0" w:noHBand="0" w:noVBand="0"/>
      </w:tblPr>
      <w:tblGrid>
        <w:gridCol w:w="2268"/>
        <w:gridCol w:w="7420"/>
      </w:tblGrid>
      <w:tr w:rsidR="00877605" w14:paraId="0A7137D0"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13591BE" w14:textId="77777777" w:rsidR="00877605" w:rsidRPr="001627B3" w:rsidRDefault="00877605"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250658" w14:textId="77777777" w:rsidR="00877605" w:rsidRPr="00CF19B7" w:rsidRDefault="00877605" w:rsidP="00473971">
            <w:pPr>
              <w:autoSpaceDE w:val="0"/>
              <w:rPr>
                <w:rFonts w:eastAsia="Helvetica"/>
                <w:b/>
                <w:bCs/>
                <w:sz w:val="20"/>
                <w:szCs w:val="20"/>
              </w:rPr>
            </w:pPr>
            <w:r w:rsidRPr="00EC40BA">
              <w:rPr>
                <w:b/>
                <w:sz w:val="20"/>
                <w:szCs w:val="20"/>
              </w:rPr>
              <w:t>Review the 2024 Public Information Comprehensive Media Plan.</w:t>
            </w:r>
          </w:p>
        </w:tc>
      </w:tr>
      <w:tr w:rsidR="00877605" w14:paraId="319A0AA5"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476D1DF" w14:textId="77777777" w:rsidR="00877605" w:rsidRPr="001627B3" w:rsidRDefault="00877605" w:rsidP="00473971">
            <w:pPr>
              <w:keepLines/>
              <w:snapToGrid w:val="0"/>
              <w:rPr>
                <w:sz w:val="20"/>
                <w:szCs w:val="20"/>
              </w:rPr>
            </w:pPr>
            <w:r w:rsidRPr="001627B3">
              <w:rPr>
                <w:sz w:val="20"/>
                <w:szCs w:val="20"/>
              </w:rPr>
              <w:lastRenderedPageBreak/>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5E3167" w14:textId="756B6ED8" w:rsidR="00877605" w:rsidRPr="00B50631" w:rsidRDefault="00877605" w:rsidP="00473971">
            <w:pPr>
              <w:pStyle w:val="NormalWeb"/>
              <w:spacing w:before="0" w:beforeAutospacing="0" w:after="0" w:afterAutospacing="0"/>
              <w:rPr>
                <w:sz w:val="20"/>
                <w:szCs w:val="20"/>
              </w:rPr>
            </w:pPr>
            <w:r w:rsidRPr="00B50631">
              <w:rPr>
                <w:sz w:val="20"/>
                <w:szCs w:val="20"/>
              </w:rPr>
              <w:t>The committee reviewed and accepted the 2023 Public Information Comprehensive Media Plan (CMP) and expressed continued support for the vision and architecture of this version of the CMP</w:t>
            </w:r>
            <w:r w:rsidR="00473971">
              <w:rPr>
                <w:sz w:val="20"/>
                <w:szCs w:val="20"/>
              </w:rPr>
              <w:t xml:space="preserve">. They </w:t>
            </w:r>
            <w:r w:rsidRPr="00B50631">
              <w:rPr>
                <w:sz w:val="20"/>
                <w:szCs w:val="20"/>
              </w:rPr>
              <w:t xml:space="preserve">shared that the plan provides a great framework and guardrails that capture the public information work, messaging, and channels GSO and AA Grapevine are using to make the Fellowship, general public, media, and professionals aware of the relevance of Alcoholics Anonymous. The background material includes the </w:t>
            </w:r>
            <w:r w:rsidRPr="00B50631">
              <w:rPr>
                <w:bCs/>
                <w:sz w:val="20"/>
                <w:szCs w:val="20"/>
              </w:rPr>
              <w:t xml:space="preserve">2024 Comprehensive Media Plan by the </w:t>
            </w:r>
            <w:r w:rsidRPr="00B50631">
              <w:rPr>
                <w:sz w:val="20"/>
                <w:szCs w:val="20"/>
              </w:rPr>
              <w:t>Trustees’ Public Information Committee and a</w:t>
            </w:r>
            <w:r w:rsidR="00473971">
              <w:rPr>
                <w:sz w:val="20"/>
                <w:szCs w:val="20"/>
              </w:rPr>
              <w:t xml:space="preserve"> detailed </w:t>
            </w:r>
            <w:r w:rsidRPr="00B50631">
              <w:rPr>
                <w:sz w:val="20"/>
                <w:szCs w:val="20"/>
              </w:rPr>
              <w:t xml:space="preserve">table of content. The introduction also describes a Comprehensive Media Plan a one of the </w:t>
            </w:r>
            <w:proofErr w:type="gramStart"/>
            <w:r w:rsidRPr="00B50631">
              <w:rPr>
                <w:sz w:val="20"/>
                <w:szCs w:val="20"/>
              </w:rPr>
              <w:t>primary</w:t>
            </w:r>
            <w:proofErr w:type="gramEnd"/>
            <w:r w:rsidRPr="00B50631">
              <w:rPr>
                <w:sz w:val="20"/>
                <w:szCs w:val="20"/>
              </w:rPr>
              <w:t xml:space="preserve"> </w:t>
            </w:r>
            <w:r w:rsidR="00794096" w:rsidRPr="00B50631">
              <w:rPr>
                <w:sz w:val="20"/>
                <w:szCs w:val="20"/>
              </w:rPr>
              <w:t>focuses</w:t>
            </w:r>
            <w:r w:rsidRPr="00B50631">
              <w:rPr>
                <w:sz w:val="20"/>
                <w:szCs w:val="20"/>
              </w:rPr>
              <w:t xml:space="preserve"> of the Trustees’ Public Information Committee</w:t>
            </w:r>
            <w:r w:rsidR="00473971">
              <w:rPr>
                <w:sz w:val="20"/>
                <w:szCs w:val="20"/>
              </w:rPr>
              <w:t>.</w:t>
            </w:r>
          </w:p>
        </w:tc>
      </w:tr>
      <w:tr w:rsidR="00877605" w14:paraId="20C4AB76"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D9727B1" w14:textId="77777777" w:rsidR="00877605" w:rsidRPr="001627B3" w:rsidRDefault="00877605"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DAA3A5" w14:textId="77777777" w:rsidR="00877605" w:rsidRPr="00D36A56" w:rsidRDefault="00877605" w:rsidP="00473971">
            <w:pPr>
              <w:keepLines/>
              <w:snapToGrid w:val="0"/>
              <w:rPr>
                <w:sz w:val="20"/>
                <w:szCs w:val="21"/>
              </w:rPr>
            </w:pPr>
            <w:r w:rsidRPr="00877605">
              <w:rPr>
                <w:sz w:val="20"/>
                <w:szCs w:val="21"/>
              </w:rPr>
              <w:t>We will not hear group consciences on this item at the Assembly, but you can share them with the Delegate via email or in person.</w:t>
            </w:r>
          </w:p>
        </w:tc>
      </w:tr>
    </w:tbl>
    <w:p w14:paraId="33F2A263" w14:textId="77777777" w:rsidR="00877605" w:rsidRDefault="00877605" w:rsidP="00473971"/>
    <w:p w14:paraId="7E4C859B" w14:textId="77777777" w:rsidR="00877605" w:rsidRDefault="00877605" w:rsidP="00473971">
      <w:pPr>
        <w:keepLines/>
        <w:rPr>
          <w:rFonts w:cs="Arial"/>
          <w:b/>
          <w:bCs/>
        </w:rPr>
      </w:pPr>
      <w:r>
        <w:rPr>
          <w:rFonts w:cs="Arial"/>
        </w:rPr>
        <w:t xml:space="preserve">Conference Committee: </w:t>
      </w:r>
      <w:r>
        <w:rPr>
          <w:rFonts w:cs="Arial"/>
          <w:b/>
        </w:rPr>
        <w:t xml:space="preserve">Public Information </w:t>
      </w:r>
      <w:r>
        <w:rPr>
          <w:rFonts w:cs="Arial"/>
          <w:b/>
          <w:bCs/>
        </w:rPr>
        <w:t>— Item B1</w:t>
      </w:r>
    </w:p>
    <w:tbl>
      <w:tblPr>
        <w:tblW w:w="9688" w:type="dxa"/>
        <w:tblInd w:w="-20" w:type="dxa"/>
        <w:tblLayout w:type="fixed"/>
        <w:tblLook w:val="0000" w:firstRow="0" w:lastRow="0" w:firstColumn="0" w:lastColumn="0" w:noHBand="0" w:noVBand="0"/>
      </w:tblPr>
      <w:tblGrid>
        <w:gridCol w:w="2268"/>
        <w:gridCol w:w="7420"/>
      </w:tblGrid>
      <w:tr w:rsidR="00877605" w14:paraId="1D6D5145" w14:textId="77777777" w:rsidTr="00877605">
        <w:tc>
          <w:tcPr>
            <w:tcW w:w="2268" w:type="dxa"/>
            <w:tcBorders>
              <w:top w:val="single" w:sz="4" w:space="0" w:color="000000"/>
              <w:left w:val="single" w:sz="4" w:space="0" w:color="000000"/>
              <w:bottom w:val="single" w:sz="4" w:space="0" w:color="000000"/>
            </w:tcBorders>
          </w:tcPr>
          <w:p w14:paraId="58AE7CC0" w14:textId="77777777" w:rsidR="00877605" w:rsidRPr="001627B3" w:rsidRDefault="00877605"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38F4ABBD" w14:textId="77777777" w:rsidR="00877605" w:rsidRPr="00EE64E4" w:rsidRDefault="00877605" w:rsidP="00473971">
            <w:pPr>
              <w:tabs>
                <w:tab w:val="left" w:pos="1400"/>
              </w:tabs>
              <w:jc w:val="both"/>
              <w:rPr>
                <w:b/>
                <w:color w:val="000000"/>
                <w:sz w:val="20"/>
                <w:szCs w:val="20"/>
              </w:rPr>
            </w:pPr>
            <w:r w:rsidRPr="00BD7D67">
              <w:rPr>
                <w:rFonts w:eastAsia="Helvetica"/>
                <w:sz w:val="20"/>
                <w:szCs w:val="20"/>
              </w:rPr>
              <w:t>Public Service Announcements (PSAs):</w:t>
            </w:r>
            <w:r w:rsidRPr="00EC40BA">
              <w:rPr>
                <w:rFonts w:eastAsia="Helvetica"/>
                <w:b/>
                <w:bCs/>
                <w:sz w:val="20"/>
                <w:szCs w:val="20"/>
              </w:rPr>
              <w:t xml:space="preserve"> Review the 2023 report on the “Relevance and Usefulness of Video PSAs.”</w:t>
            </w:r>
          </w:p>
        </w:tc>
      </w:tr>
      <w:tr w:rsidR="00877605" w14:paraId="04BFD4B8" w14:textId="77777777" w:rsidTr="00877605">
        <w:tc>
          <w:tcPr>
            <w:tcW w:w="2268" w:type="dxa"/>
            <w:tcBorders>
              <w:top w:val="single" w:sz="4" w:space="0" w:color="000000"/>
              <w:left w:val="single" w:sz="4" w:space="0" w:color="000000"/>
              <w:bottom w:val="single" w:sz="4" w:space="0" w:color="000000"/>
            </w:tcBorders>
          </w:tcPr>
          <w:p w14:paraId="05D39538" w14:textId="77777777" w:rsidR="00877605" w:rsidRPr="001627B3" w:rsidRDefault="00877605"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tcPr>
          <w:p w14:paraId="43D397BD" w14:textId="457D0FA8" w:rsidR="00473971" w:rsidRDefault="00877605" w:rsidP="00473971">
            <w:pPr>
              <w:pStyle w:val="NormalWeb"/>
              <w:spacing w:before="0" w:beforeAutospacing="0" w:after="0" w:afterAutospacing="0"/>
              <w:rPr>
                <w:sz w:val="20"/>
                <w:szCs w:val="20"/>
              </w:rPr>
            </w:pPr>
            <w:r w:rsidRPr="00B24CE0">
              <w:rPr>
                <w:sz w:val="20"/>
                <w:szCs w:val="20"/>
              </w:rPr>
              <w:t xml:space="preserve">At the October 2023 meeting, the </w:t>
            </w:r>
            <w:r w:rsidR="00473971">
              <w:rPr>
                <w:sz w:val="20"/>
                <w:szCs w:val="20"/>
              </w:rPr>
              <w:t xml:space="preserve">trustees’ </w:t>
            </w:r>
            <w:r w:rsidRPr="00B24CE0">
              <w:rPr>
                <w:sz w:val="20"/>
                <w:szCs w:val="20"/>
              </w:rPr>
              <w:t>committee reviewed and discussed the current videos and audio PSAs for timeliness, accuracy, effectiveness, and their ability to reach diverse audiences</w:t>
            </w:r>
            <w:r w:rsidR="00473971">
              <w:rPr>
                <w:sz w:val="20"/>
                <w:szCs w:val="20"/>
              </w:rPr>
              <w:t xml:space="preserve">. Conversation focused on three television </w:t>
            </w:r>
            <w:r w:rsidRPr="00B24CE0">
              <w:rPr>
                <w:sz w:val="20"/>
                <w:szCs w:val="20"/>
              </w:rPr>
              <w:t>PSAs</w:t>
            </w:r>
            <w:r w:rsidR="00473971">
              <w:rPr>
                <w:sz w:val="20"/>
                <w:szCs w:val="20"/>
              </w:rPr>
              <w:t>:</w:t>
            </w:r>
            <w:r w:rsidRPr="00B24CE0">
              <w:rPr>
                <w:sz w:val="20"/>
                <w:szCs w:val="20"/>
              </w:rPr>
              <w:t xml:space="preserve"> “My Drinking Built a Wall,” “We Made Changes to Stop Drinking</w:t>
            </w:r>
            <w:r w:rsidR="00473971">
              <w:rPr>
                <w:sz w:val="20"/>
                <w:szCs w:val="20"/>
              </w:rPr>
              <w:t>,</w:t>
            </w:r>
            <w:r w:rsidRPr="00B24CE0">
              <w:rPr>
                <w:sz w:val="20"/>
                <w:szCs w:val="20"/>
              </w:rPr>
              <w:t xml:space="preserve">” and “Opening Doors to a New Life.” </w:t>
            </w:r>
            <w:r w:rsidR="00473971">
              <w:rPr>
                <w:sz w:val="20"/>
                <w:szCs w:val="20"/>
              </w:rPr>
              <w:t xml:space="preserve">They expressed </w:t>
            </w:r>
            <w:r w:rsidRPr="00B24CE0">
              <w:rPr>
                <w:sz w:val="20"/>
                <w:szCs w:val="20"/>
              </w:rPr>
              <w:t>no concerns about these three PSAs.</w:t>
            </w:r>
            <w:r w:rsidR="00473971">
              <w:rPr>
                <w:sz w:val="20"/>
                <w:szCs w:val="20"/>
              </w:rPr>
              <w:t xml:space="preserve"> They also discussed the PSA </w:t>
            </w:r>
            <w:r w:rsidRPr="00B24CE0">
              <w:rPr>
                <w:sz w:val="20"/>
                <w:szCs w:val="20"/>
              </w:rPr>
              <w:t>When Drinking is No Longer a Party”</w:t>
            </w:r>
            <w:r w:rsidR="00473971">
              <w:rPr>
                <w:sz w:val="20"/>
                <w:szCs w:val="20"/>
              </w:rPr>
              <w:t xml:space="preserve"> and suggested that video remained useful.</w:t>
            </w:r>
            <w:r w:rsidR="006B470B">
              <w:rPr>
                <w:sz w:val="20"/>
                <w:szCs w:val="20"/>
              </w:rPr>
              <w:t xml:space="preserve"> </w:t>
            </w:r>
            <w:r w:rsidR="00473971">
              <w:rPr>
                <w:sz w:val="20"/>
                <w:szCs w:val="20"/>
              </w:rPr>
              <w:t xml:space="preserve">They also noted that the PSA </w:t>
            </w:r>
            <w:r w:rsidRPr="00B24CE0">
              <w:rPr>
                <w:sz w:val="20"/>
                <w:szCs w:val="20"/>
              </w:rPr>
              <w:t xml:space="preserve">“Since Getting Sober I Have Hope” might </w:t>
            </w:r>
            <w:r w:rsidR="00473971">
              <w:rPr>
                <w:sz w:val="20"/>
                <w:szCs w:val="20"/>
              </w:rPr>
              <w:t>not be as useful in one language as it is in another. They also suggested the Conference</w:t>
            </w:r>
            <w:r w:rsidRPr="00B24CE0">
              <w:rPr>
                <w:sz w:val="20"/>
                <w:szCs w:val="20"/>
              </w:rPr>
              <w:t xml:space="preserve"> consider retiring the 30 second version of the English-language PSA “Since Getting Sober I Have Hope.” The committee also asked Communication Services Department to research whether the 15 second version of the English-language PSA “Since Getting Sober I Have Hope”</w:t>
            </w:r>
            <w:r w:rsidR="00473971">
              <w:rPr>
                <w:sz w:val="20"/>
                <w:szCs w:val="20"/>
              </w:rPr>
              <w:t xml:space="preserve"> remained useful.</w:t>
            </w:r>
          </w:p>
          <w:p w14:paraId="4545C718" w14:textId="77777777" w:rsidR="00473971" w:rsidRDefault="00473971" w:rsidP="00473971">
            <w:pPr>
              <w:pStyle w:val="NormalWeb"/>
              <w:spacing w:before="0" w:beforeAutospacing="0" w:after="0" w:afterAutospacing="0"/>
              <w:rPr>
                <w:sz w:val="20"/>
                <w:szCs w:val="20"/>
              </w:rPr>
            </w:pPr>
          </w:p>
          <w:p w14:paraId="21102DF5" w14:textId="1752E5BA" w:rsidR="00877605" w:rsidRPr="00B24CE0" w:rsidRDefault="00877605" w:rsidP="00473971">
            <w:pPr>
              <w:pStyle w:val="NormalWeb"/>
              <w:spacing w:before="0" w:beforeAutospacing="0" w:after="0" w:afterAutospacing="0"/>
              <w:rPr>
                <w:sz w:val="20"/>
                <w:szCs w:val="20"/>
              </w:rPr>
            </w:pPr>
            <w:r w:rsidRPr="00B24CE0">
              <w:rPr>
                <w:sz w:val="20"/>
                <w:szCs w:val="20"/>
              </w:rPr>
              <w:t>After discussing the radio PSA “We Know How You Feel</w:t>
            </w:r>
            <w:r w:rsidR="00473971">
              <w:rPr>
                <w:sz w:val="20"/>
                <w:szCs w:val="20"/>
              </w:rPr>
              <w:t>,</w:t>
            </w:r>
            <w:r w:rsidRPr="00B24CE0">
              <w:rPr>
                <w:sz w:val="20"/>
                <w:szCs w:val="20"/>
              </w:rPr>
              <w:t xml:space="preserve">” </w:t>
            </w:r>
            <w:r w:rsidR="00473971">
              <w:rPr>
                <w:sz w:val="20"/>
                <w:szCs w:val="20"/>
              </w:rPr>
              <w:t>t</w:t>
            </w:r>
            <w:r w:rsidRPr="00B24CE0">
              <w:rPr>
                <w:sz w:val="20"/>
                <w:szCs w:val="20"/>
              </w:rPr>
              <w:t xml:space="preserve">he committee agreed to retire the 15 second version. </w:t>
            </w:r>
            <w:r w:rsidR="00473971">
              <w:rPr>
                <w:sz w:val="20"/>
                <w:szCs w:val="20"/>
              </w:rPr>
              <w:t>The c</w:t>
            </w:r>
            <w:r w:rsidRPr="00B24CE0">
              <w:rPr>
                <w:sz w:val="20"/>
                <w:szCs w:val="20"/>
              </w:rPr>
              <w:t>ommittee asked the Publishing Department to research whether the last part of the PSA could be edited to remove reference to “Giving AA a call</w:t>
            </w:r>
            <w:r w:rsidR="00473971">
              <w:rPr>
                <w:sz w:val="20"/>
                <w:szCs w:val="20"/>
              </w:rPr>
              <w:t>.</w:t>
            </w:r>
            <w:r w:rsidRPr="00B24CE0">
              <w:rPr>
                <w:sz w:val="20"/>
                <w:szCs w:val="20"/>
              </w:rPr>
              <w:t xml:space="preserve">” </w:t>
            </w:r>
            <w:r w:rsidR="00473971">
              <w:rPr>
                <w:sz w:val="20"/>
                <w:szCs w:val="20"/>
              </w:rPr>
              <w:t>T</w:t>
            </w:r>
            <w:r w:rsidRPr="00B24CE0">
              <w:rPr>
                <w:sz w:val="20"/>
                <w:szCs w:val="20"/>
              </w:rPr>
              <w:t xml:space="preserve">he committee </w:t>
            </w:r>
            <w:r w:rsidR="00473971">
              <w:rPr>
                <w:sz w:val="20"/>
                <w:szCs w:val="20"/>
              </w:rPr>
              <w:t xml:space="preserve">also </w:t>
            </w:r>
            <w:r w:rsidRPr="00B24CE0">
              <w:rPr>
                <w:sz w:val="20"/>
                <w:szCs w:val="20"/>
              </w:rPr>
              <w:t xml:space="preserve">agreed to recommend that the PSA “We're All in This Together” be kept in circulation but to continue to discuss how we can best communicate the message that A.A. is welcoming and inclusive. </w:t>
            </w:r>
          </w:p>
        </w:tc>
      </w:tr>
      <w:tr w:rsidR="00877605" w14:paraId="51EAE1FC" w14:textId="77777777" w:rsidTr="00877605">
        <w:tc>
          <w:tcPr>
            <w:tcW w:w="2268" w:type="dxa"/>
            <w:tcBorders>
              <w:top w:val="single" w:sz="4" w:space="0" w:color="000000"/>
              <w:left w:val="single" w:sz="4" w:space="0" w:color="000000"/>
              <w:bottom w:val="single" w:sz="4" w:space="0" w:color="000000"/>
            </w:tcBorders>
          </w:tcPr>
          <w:p w14:paraId="4E50399C" w14:textId="77777777" w:rsidR="00877605" w:rsidRPr="001627B3" w:rsidRDefault="00877605"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tcPr>
          <w:p w14:paraId="76BEFA4C" w14:textId="6243C0AC" w:rsidR="00877605" w:rsidRPr="00E92FA9" w:rsidRDefault="00877605" w:rsidP="00473971">
            <w:pPr>
              <w:autoSpaceDE w:val="0"/>
              <w:autoSpaceDN w:val="0"/>
              <w:adjustRightInd w:val="0"/>
              <w:rPr>
                <w:sz w:val="20"/>
                <w:szCs w:val="20"/>
              </w:rPr>
            </w:pPr>
            <w:r w:rsidRPr="00877605">
              <w:rPr>
                <w:sz w:val="20"/>
                <w:szCs w:val="20"/>
              </w:rPr>
              <w:t xml:space="preserve">Does your group have any suggestions on the </w:t>
            </w:r>
            <w:r w:rsidRPr="00877605">
              <w:rPr>
                <w:rFonts w:eastAsia="Helvetica"/>
                <w:bCs/>
                <w:sz w:val="20"/>
                <w:szCs w:val="20"/>
              </w:rPr>
              <w:t xml:space="preserve">Relevance and Usefulness </w:t>
            </w:r>
            <w:r w:rsidR="00794096" w:rsidRPr="00877605">
              <w:rPr>
                <w:rFonts w:eastAsia="Helvetica"/>
                <w:bCs/>
                <w:sz w:val="20"/>
                <w:szCs w:val="20"/>
              </w:rPr>
              <w:t>of these</w:t>
            </w:r>
            <w:r w:rsidRPr="00877605">
              <w:rPr>
                <w:rFonts w:eastAsia="Helvetica"/>
                <w:bCs/>
                <w:sz w:val="20"/>
                <w:szCs w:val="20"/>
              </w:rPr>
              <w:t xml:space="preserve"> PSAs</w:t>
            </w:r>
            <w:r w:rsidRPr="00877605">
              <w:rPr>
                <w:sz w:val="20"/>
                <w:szCs w:val="20"/>
              </w:rPr>
              <w:t>?</w:t>
            </w:r>
          </w:p>
          <w:p w14:paraId="179533A4" w14:textId="77777777" w:rsidR="00877605" w:rsidRPr="00D36A56" w:rsidRDefault="00877605" w:rsidP="00473971">
            <w:pPr>
              <w:keepLines/>
              <w:snapToGrid w:val="0"/>
              <w:rPr>
                <w:sz w:val="20"/>
                <w:szCs w:val="21"/>
              </w:rPr>
            </w:pPr>
          </w:p>
        </w:tc>
      </w:tr>
    </w:tbl>
    <w:p w14:paraId="3AEC5E5C" w14:textId="77777777" w:rsidR="00877605" w:rsidRDefault="00877605" w:rsidP="00473971"/>
    <w:p w14:paraId="18ECB2C9" w14:textId="77777777" w:rsidR="00877605" w:rsidRDefault="00877605" w:rsidP="00473971">
      <w:pPr>
        <w:keepLines/>
        <w:rPr>
          <w:rFonts w:cs="Arial"/>
          <w:b/>
          <w:bCs/>
        </w:rPr>
      </w:pPr>
      <w:r>
        <w:rPr>
          <w:rFonts w:cs="Arial"/>
        </w:rPr>
        <w:t xml:space="preserve">Conference Committee: </w:t>
      </w:r>
      <w:r>
        <w:rPr>
          <w:rFonts w:cs="Arial"/>
          <w:b/>
        </w:rPr>
        <w:t xml:space="preserve">Public Information </w:t>
      </w:r>
      <w:r>
        <w:rPr>
          <w:rFonts w:cs="Arial"/>
          <w:b/>
          <w:bCs/>
        </w:rPr>
        <w:t>— Item B2</w:t>
      </w:r>
    </w:p>
    <w:tbl>
      <w:tblPr>
        <w:tblW w:w="9688" w:type="dxa"/>
        <w:tblInd w:w="-20" w:type="dxa"/>
        <w:tblLayout w:type="fixed"/>
        <w:tblLook w:val="0000" w:firstRow="0" w:lastRow="0" w:firstColumn="0" w:lastColumn="0" w:noHBand="0" w:noVBand="0"/>
      </w:tblPr>
      <w:tblGrid>
        <w:gridCol w:w="2268"/>
        <w:gridCol w:w="7420"/>
      </w:tblGrid>
      <w:tr w:rsidR="00877605" w14:paraId="78D48513" w14:textId="77777777" w:rsidTr="00877605">
        <w:tc>
          <w:tcPr>
            <w:tcW w:w="2268" w:type="dxa"/>
            <w:tcBorders>
              <w:top w:val="single" w:sz="4" w:space="0" w:color="000000"/>
              <w:left w:val="single" w:sz="4" w:space="0" w:color="000000"/>
              <w:bottom w:val="single" w:sz="4" w:space="0" w:color="000000"/>
            </w:tcBorders>
          </w:tcPr>
          <w:p w14:paraId="4B9387CF" w14:textId="77777777" w:rsidR="00877605" w:rsidRPr="001627B3" w:rsidRDefault="00877605"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75CDF247" w14:textId="77777777" w:rsidR="00877605" w:rsidRPr="00EE64E4" w:rsidRDefault="00877605" w:rsidP="00473971">
            <w:pPr>
              <w:tabs>
                <w:tab w:val="left" w:pos="1400"/>
              </w:tabs>
              <w:jc w:val="both"/>
              <w:rPr>
                <w:b/>
                <w:color w:val="000000"/>
                <w:sz w:val="20"/>
                <w:szCs w:val="20"/>
              </w:rPr>
            </w:pPr>
            <w:r w:rsidRPr="00BD7D67">
              <w:rPr>
                <w:rFonts w:eastAsia="Helvetica"/>
                <w:sz w:val="20"/>
                <w:szCs w:val="20"/>
              </w:rPr>
              <w:t>Public Service Announcements (PSAs):</w:t>
            </w:r>
            <w:r w:rsidRPr="00EC40BA">
              <w:rPr>
                <w:rFonts w:eastAsia="Helvetica"/>
                <w:b/>
                <w:bCs/>
                <w:sz w:val="20"/>
                <w:szCs w:val="20"/>
              </w:rPr>
              <w:t xml:space="preserve"> Discuss progress report on paid placement of PSA videos on streaming platforms.</w:t>
            </w:r>
          </w:p>
        </w:tc>
      </w:tr>
      <w:tr w:rsidR="00877605" w14:paraId="35F9D153" w14:textId="77777777" w:rsidTr="00877605">
        <w:tc>
          <w:tcPr>
            <w:tcW w:w="2268" w:type="dxa"/>
            <w:tcBorders>
              <w:top w:val="single" w:sz="4" w:space="0" w:color="000000"/>
              <w:left w:val="single" w:sz="4" w:space="0" w:color="000000"/>
              <w:bottom w:val="single" w:sz="4" w:space="0" w:color="000000"/>
            </w:tcBorders>
          </w:tcPr>
          <w:p w14:paraId="0C0230B4" w14:textId="77777777" w:rsidR="00877605" w:rsidRPr="001627B3" w:rsidRDefault="00877605"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tcPr>
          <w:p w14:paraId="3F57F3F9" w14:textId="6EE4A505" w:rsidR="0050133D" w:rsidRDefault="00877605" w:rsidP="00473971">
            <w:pPr>
              <w:pStyle w:val="NormalWeb"/>
              <w:spacing w:before="0" w:beforeAutospacing="0" w:after="0" w:afterAutospacing="0"/>
              <w:rPr>
                <w:sz w:val="20"/>
                <w:szCs w:val="20"/>
              </w:rPr>
            </w:pPr>
            <w:r w:rsidRPr="00E92FA9">
              <w:rPr>
                <w:sz w:val="20"/>
                <w:szCs w:val="20"/>
              </w:rPr>
              <w:t>In the fall of 2023, staff on the Public Information assignment requested proposals from various vendors for the work of placing A.A.’s PSAs on streaming platforms with the requested proposals</w:t>
            </w:r>
            <w:r w:rsidR="0050133D">
              <w:rPr>
                <w:sz w:val="20"/>
                <w:szCs w:val="20"/>
              </w:rPr>
              <w:t xml:space="preserve"> from</w:t>
            </w:r>
            <w:r w:rsidRPr="00E92FA9">
              <w:rPr>
                <w:sz w:val="20"/>
                <w:szCs w:val="20"/>
              </w:rPr>
              <w:t xml:space="preserve"> Connect 360 Multimedia, Moore Marketing, VNR1 Communications, Williams Whittle </w:t>
            </w:r>
            <w:r w:rsidR="0050133D">
              <w:rPr>
                <w:sz w:val="20"/>
                <w:szCs w:val="20"/>
              </w:rPr>
              <w:t>A</w:t>
            </w:r>
            <w:r w:rsidRPr="00E92FA9">
              <w:rPr>
                <w:sz w:val="20"/>
                <w:szCs w:val="20"/>
              </w:rPr>
              <w:t xml:space="preserve">gency, </w:t>
            </w:r>
            <w:proofErr w:type="spellStart"/>
            <w:r w:rsidRPr="00E92FA9">
              <w:rPr>
                <w:sz w:val="20"/>
                <w:szCs w:val="20"/>
              </w:rPr>
              <w:t>PlowShare</w:t>
            </w:r>
            <w:proofErr w:type="spellEnd"/>
            <w:r w:rsidRPr="00E92FA9">
              <w:rPr>
                <w:sz w:val="20"/>
                <w:szCs w:val="20"/>
              </w:rPr>
              <w:t xml:space="preserve"> Marketing, </w:t>
            </w:r>
            <w:r w:rsidR="0050133D">
              <w:rPr>
                <w:sz w:val="20"/>
                <w:szCs w:val="20"/>
              </w:rPr>
              <w:t xml:space="preserve">and </w:t>
            </w:r>
            <w:r w:rsidRPr="00E92FA9">
              <w:rPr>
                <w:sz w:val="20"/>
                <w:szCs w:val="20"/>
              </w:rPr>
              <w:t>PSN (Public Service Network)</w:t>
            </w:r>
            <w:r w:rsidR="0050133D">
              <w:rPr>
                <w:sz w:val="20"/>
                <w:szCs w:val="20"/>
              </w:rPr>
              <w:t>.</w:t>
            </w:r>
            <w:r w:rsidRPr="00E92FA9">
              <w:rPr>
                <w:sz w:val="20"/>
                <w:szCs w:val="20"/>
              </w:rPr>
              <w:t xml:space="preserve"> </w:t>
            </w:r>
            <w:r w:rsidR="0050133D">
              <w:rPr>
                <w:sz w:val="20"/>
                <w:szCs w:val="20"/>
              </w:rPr>
              <w:t>S</w:t>
            </w:r>
            <w:r w:rsidRPr="00E92FA9">
              <w:rPr>
                <w:sz w:val="20"/>
                <w:szCs w:val="20"/>
              </w:rPr>
              <w:t xml:space="preserve">ome of these agencies decided not to submit formal proposals because they understood that our budget would not accommodate the kinds of media </w:t>
            </w:r>
            <w:proofErr w:type="gramStart"/>
            <w:r w:rsidRPr="00E92FA9">
              <w:rPr>
                <w:sz w:val="20"/>
                <w:szCs w:val="20"/>
              </w:rPr>
              <w:t>purchases</w:t>
            </w:r>
            <w:proofErr w:type="gramEnd"/>
            <w:r w:rsidRPr="00E92FA9">
              <w:rPr>
                <w:sz w:val="20"/>
                <w:szCs w:val="20"/>
              </w:rPr>
              <w:t xml:space="preserve"> they would recommend.</w:t>
            </w:r>
          </w:p>
          <w:p w14:paraId="66D6F8B6" w14:textId="77777777" w:rsidR="0050133D" w:rsidRDefault="0050133D" w:rsidP="00473971">
            <w:pPr>
              <w:pStyle w:val="NormalWeb"/>
              <w:spacing w:before="0" w:beforeAutospacing="0" w:after="0" w:afterAutospacing="0"/>
              <w:rPr>
                <w:sz w:val="20"/>
                <w:szCs w:val="20"/>
              </w:rPr>
            </w:pPr>
          </w:p>
          <w:p w14:paraId="4B13142D" w14:textId="280B1B1B" w:rsidR="00877605" w:rsidRPr="00E92FA9" w:rsidRDefault="00877605" w:rsidP="00473971">
            <w:pPr>
              <w:pStyle w:val="NormalWeb"/>
              <w:spacing w:before="0" w:beforeAutospacing="0" w:after="0" w:afterAutospacing="0"/>
              <w:rPr>
                <w:sz w:val="20"/>
                <w:szCs w:val="20"/>
              </w:rPr>
            </w:pPr>
            <w:r w:rsidRPr="00E92FA9">
              <w:rPr>
                <w:sz w:val="20"/>
                <w:szCs w:val="20"/>
              </w:rPr>
              <w:t xml:space="preserve">Streaming video media is purchased per IP address. </w:t>
            </w:r>
            <w:r w:rsidR="0050133D">
              <w:rPr>
                <w:sz w:val="20"/>
                <w:szCs w:val="20"/>
              </w:rPr>
              <w:t>I</w:t>
            </w:r>
            <w:r w:rsidRPr="00E92FA9">
              <w:rPr>
                <w:sz w:val="20"/>
                <w:szCs w:val="20"/>
              </w:rPr>
              <w:t xml:space="preserve">f an organization pays for a PSA or ad to be shown to 30,000 Hulu watchers, it will run for those 30,000 users, no more. Background material includes graphics of broadcast media pricing and streaming expected cost and </w:t>
            </w:r>
            <w:r w:rsidR="00794096" w:rsidRPr="00E92FA9">
              <w:rPr>
                <w:sz w:val="20"/>
                <w:szCs w:val="20"/>
              </w:rPr>
              <w:t xml:space="preserve">some </w:t>
            </w:r>
            <w:r w:rsidR="0050133D">
              <w:rPr>
                <w:sz w:val="20"/>
                <w:szCs w:val="20"/>
              </w:rPr>
              <w:t>platform-</w:t>
            </w:r>
            <w:r w:rsidRPr="00E92FA9">
              <w:rPr>
                <w:bCs/>
                <w:sz w:val="20"/>
                <w:szCs w:val="20"/>
              </w:rPr>
              <w:t xml:space="preserve">specific details </w:t>
            </w:r>
            <w:r w:rsidR="0050133D">
              <w:rPr>
                <w:bCs/>
                <w:sz w:val="20"/>
                <w:szCs w:val="20"/>
              </w:rPr>
              <w:t>about</w:t>
            </w:r>
            <w:r w:rsidRPr="00E92FA9">
              <w:rPr>
                <w:bCs/>
                <w:sz w:val="20"/>
                <w:szCs w:val="20"/>
              </w:rPr>
              <w:t xml:space="preserve"> </w:t>
            </w:r>
            <w:r w:rsidR="0050133D">
              <w:rPr>
                <w:bCs/>
                <w:sz w:val="20"/>
                <w:szCs w:val="20"/>
              </w:rPr>
              <w:t>different streaming services (like A</w:t>
            </w:r>
            <w:r w:rsidRPr="00E92FA9">
              <w:rPr>
                <w:bCs/>
                <w:sz w:val="20"/>
                <w:szCs w:val="20"/>
              </w:rPr>
              <w:t xml:space="preserve">mazon, Connected TV, Hulu, You Tube ESPN digital, CNN, Fox, USA </w:t>
            </w:r>
            <w:r w:rsidR="0050133D">
              <w:rPr>
                <w:bCs/>
                <w:sz w:val="20"/>
                <w:szCs w:val="20"/>
              </w:rPr>
              <w:t xml:space="preserve">Today, </w:t>
            </w:r>
            <w:r w:rsidRPr="00E92FA9">
              <w:rPr>
                <w:bCs/>
                <w:sz w:val="20"/>
                <w:szCs w:val="20"/>
              </w:rPr>
              <w:t xml:space="preserve">and </w:t>
            </w:r>
            <w:r w:rsidR="00794096" w:rsidRPr="00E92FA9">
              <w:rPr>
                <w:bCs/>
                <w:sz w:val="20"/>
                <w:szCs w:val="20"/>
              </w:rPr>
              <w:t>Facebook</w:t>
            </w:r>
            <w:r w:rsidR="0050133D">
              <w:rPr>
                <w:bCs/>
                <w:sz w:val="20"/>
                <w:szCs w:val="20"/>
              </w:rPr>
              <w:t>)</w:t>
            </w:r>
            <w:r>
              <w:rPr>
                <w:bCs/>
                <w:sz w:val="20"/>
                <w:szCs w:val="20"/>
              </w:rPr>
              <w:t>.</w:t>
            </w:r>
          </w:p>
        </w:tc>
      </w:tr>
      <w:tr w:rsidR="00877605" w14:paraId="15CE6575" w14:textId="77777777" w:rsidTr="00877605">
        <w:tc>
          <w:tcPr>
            <w:tcW w:w="2268" w:type="dxa"/>
            <w:tcBorders>
              <w:top w:val="single" w:sz="4" w:space="0" w:color="000000"/>
              <w:left w:val="single" w:sz="4" w:space="0" w:color="000000"/>
              <w:bottom w:val="single" w:sz="4" w:space="0" w:color="000000"/>
            </w:tcBorders>
          </w:tcPr>
          <w:p w14:paraId="4BE021DC" w14:textId="77777777" w:rsidR="00877605" w:rsidRPr="001627B3" w:rsidRDefault="00877605" w:rsidP="00473971">
            <w:pPr>
              <w:keepLines/>
              <w:snapToGrid w:val="0"/>
              <w:rPr>
                <w:sz w:val="20"/>
                <w:szCs w:val="20"/>
              </w:rPr>
            </w:pPr>
            <w:r w:rsidRPr="001627B3">
              <w:rPr>
                <w:sz w:val="20"/>
                <w:szCs w:val="20"/>
              </w:rPr>
              <w:t xml:space="preserve">What does the Delegate </w:t>
            </w:r>
            <w:r w:rsidRPr="001627B3">
              <w:rPr>
                <w:sz w:val="20"/>
                <w:szCs w:val="20"/>
              </w:rPr>
              <w:lastRenderedPageBreak/>
              <w:t>need to know?</w:t>
            </w:r>
          </w:p>
        </w:tc>
        <w:tc>
          <w:tcPr>
            <w:tcW w:w="7420" w:type="dxa"/>
            <w:tcBorders>
              <w:top w:val="single" w:sz="4" w:space="0" w:color="000000"/>
              <w:left w:val="single" w:sz="4" w:space="0" w:color="000000"/>
              <w:bottom w:val="single" w:sz="4" w:space="0" w:color="000000"/>
              <w:right w:val="single" w:sz="4" w:space="0" w:color="000000"/>
            </w:tcBorders>
          </w:tcPr>
          <w:p w14:paraId="756A9B22" w14:textId="6EB2ABE6" w:rsidR="00877605" w:rsidRPr="0050133D" w:rsidRDefault="00877605" w:rsidP="0050133D">
            <w:pPr>
              <w:autoSpaceDE w:val="0"/>
              <w:autoSpaceDN w:val="0"/>
              <w:adjustRightInd w:val="0"/>
              <w:rPr>
                <w:sz w:val="20"/>
                <w:szCs w:val="20"/>
              </w:rPr>
            </w:pPr>
            <w:r w:rsidRPr="00877605">
              <w:rPr>
                <w:sz w:val="20"/>
                <w:szCs w:val="20"/>
              </w:rPr>
              <w:lastRenderedPageBreak/>
              <w:t xml:space="preserve">Does your group have any suggestions on the </w:t>
            </w:r>
            <w:r w:rsidRPr="00877605">
              <w:rPr>
                <w:rFonts w:eastAsia="Helvetica"/>
                <w:bCs/>
                <w:sz w:val="20"/>
                <w:szCs w:val="20"/>
              </w:rPr>
              <w:t xml:space="preserve">placement of PSA videos on streaming </w:t>
            </w:r>
            <w:r w:rsidR="00794096" w:rsidRPr="00877605">
              <w:rPr>
                <w:rFonts w:eastAsia="Helvetica"/>
                <w:bCs/>
                <w:sz w:val="20"/>
                <w:szCs w:val="20"/>
              </w:rPr>
              <w:lastRenderedPageBreak/>
              <w:t>platforms?</w:t>
            </w:r>
            <w:r w:rsidR="0050133D">
              <w:rPr>
                <w:rFonts w:eastAsia="Helvetica"/>
                <w:bCs/>
                <w:sz w:val="20"/>
                <w:szCs w:val="20"/>
              </w:rPr>
              <w:t xml:space="preserve"> How much of your Seventh Tradition contributions would your group want to use to purchase PSAs on streaming platforms? Why?</w:t>
            </w:r>
          </w:p>
        </w:tc>
      </w:tr>
    </w:tbl>
    <w:p w14:paraId="2A1707F5" w14:textId="77777777" w:rsidR="00877605" w:rsidRDefault="00877605" w:rsidP="00473971"/>
    <w:p w14:paraId="5098FC4C" w14:textId="77777777" w:rsidR="00877605" w:rsidRDefault="00877605" w:rsidP="00473971">
      <w:pPr>
        <w:keepLines/>
        <w:rPr>
          <w:rFonts w:cs="Arial"/>
          <w:b/>
          <w:bCs/>
        </w:rPr>
      </w:pPr>
      <w:r>
        <w:rPr>
          <w:rFonts w:cs="Arial"/>
        </w:rPr>
        <w:t xml:space="preserve">Conference Committee: </w:t>
      </w:r>
      <w:r>
        <w:rPr>
          <w:rFonts w:cs="Arial"/>
          <w:b/>
        </w:rPr>
        <w:t xml:space="preserve">Public Information </w:t>
      </w:r>
      <w:r>
        <w:rPr>
          <w:rFonts w:cs="Arial"/>
          <w:b/>
          <w:bCs/>
        </w:rPr>
        <w:t>— Item B3</w:t>
      </w:r>
    </w:p>
    <w:tbl>
      <w:tblPr>
        <w:tblW w:w="9688" w:type="dxa"/>
        <w:tblInd w:w="-20" w:type="dxa"/>
        <w:tblLayout w:type="fixed"/>
        <w:tblLook w:val="0000" w:firstRow="0" w:lastRow="0" w:firstColumn="0" w:lastColumn="0" w:noHBand="0" w:noVBand="0"/>
      </w:tblPr>
      <w:tblGrid>
        <w:gridCol w:w="2268"/>
        <w:gridCol w:w="7420"/>
      </w:tblGrid>
      <w:tr w:rsidR="00877605" w:rsidRPr="00877605" w14:paraId="2D73A175" w14:textId="77777777" w:rsidTr="00877605">
        <w:tc>
          <w:tcPr>
            <w:tcW w:w="2268" w:type="dxa"/>
            <w:tcBorders>
              <w:top w:val="single" w:sz="4" w:space="0" w:color="000000"/>
              <w:left w:val="single" w:sz="4" w:space="0" w:color="000000"/>
              <w:bottom w:val="single" w:sz="4" w:space="0" w:color="000000"/>
            </w:tcBorders>
          </w:tcPr>
          <w:p w14:paraId="1813D597" w14:textId="77777777" w:rsidR="00877605" w:rsidRPr="00877605" w:rsidRDefault="00877605" w:rsidP="00473971">
            <w:pPr>
              <w:keepLines/>
              <w:snapToGrid w:val="0"/>
              <w:rPr>
                <w:sz w:val="20"/>
                <w:szCs w:val="20"/>
              </w:rPr>
            </w:pPr>
            <w:r w:rsidRPr="00877605">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4BF5BD7F" w14:textId="77777777" w:rsidR="00877605" w:rsidRPr="00877605" w:rsidRDefault="00877605" w:rsidP="00473971">
            <w:pPr>
              <w:tabs>
                <w:tab w:val="left" w:pos="1400"/>
              </w:tabs>
              <w:jc w:val="both"/>
              <w:rPr>
                <w:b/>
                <w:color w:val="000000"/>
                <w:sz w:val="20"/>
                <w:szCs w:val="20"/>
              </w:rPr>
            </w:pPr>
            <w:r w:rsidRPr="00877605">
              <w:rPr>
                <w:rFonts w:eastAsia="Helvetica"/>
                <w:sz w:val="20"/>
                <w:szCs w:val="20"/>
              </w:rPr>
              <w:t>Public Service Announcements (PSAs):</w:t>
            </w:r>
            <w:r w:rsidRPr="00877605">
              <w:rPr>
                <w:rFonts w:eastAsia="Helvetica"/>
                <w:b/>
                <w:bCs/>
                <w:sz w:val="20"/>
                <w:szCs w:val="20"/>
              </w:rPr>
              <w:t xml:space="preserve"> Review progress report on the Mesmerize Point PSA distribution channel.</w:t>
            </w:r>
          </w:p>
        </w:tc>
      </w:tr>
      <w:tr w:rsidR="00877605" w:rsidRPr="00877605" w14:paraId="1F7E3F51" w14:textId="77777777" w:rsidTr="00877605">
        <w:tc>
          <w:tcPr>
            <w:tcW w:w="2268" w:type="dxa"/>
            <w:tcBorders>
              <w:top w:val="single" w:sz="4" w:space="0" w:color="000000"/>
              <w:left w:val="single" w:sz="4" w:space="0" w:color="000000"/>
              <w:bottom w:val="single" w:sz="4" w:space="0" w:color="000000"/>
            </w:tcBorders>
          </w:tcPr>
          <w:p w14:paraId="4805C3B2" w14:textId="77777777" w:rsidR="00877605" w:rsidRPr="00877605" w:rsidRDefault="00877605" w:rsidP="00473971">
            <w:pPr>
              <w:keepLines/>
              <w:snapToGrid w:val="0"/>
              <w:rPr>
                <w:sz w:val="20"/>
                <w:szCs w:val="20"/>
              </w:rPr>
            </w:pPr>
            <w:r w:rsidRPr="00877605">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tcPr>
          <w:p w14:paraId="2031545D" w14:textId="551B082A" w:rsidR="00877605" w:rsidRPr="0050133D" w:rsidRDefault="0050133D" w:rsidP="00473971">
            <w:pPr>
              <w:pStyle w:val="NormalWeb"/>
              <w:spacing w:before="0" w:beforeAutospacing="0" w:after="0" w:afterAutospacing="0"/>
              <w:rPr>
                <w:sz w:val="20"/>
                <w:szCs w:val="20"/>
              </w:rPr>
            </w:pPr>
            <w:r>
              <w:rPr>
                <w:sz w:val="20"/>
                <w:szCs w:val="20"/>
              </w:rPr>
              <w:t xml:space="preserve">Mesmerize Point is a distribution channel used by AA to show PSAs. </w:t>
            </w:r>
            <w:r w:rsidR="00877605" w:rsidRPr="00877605">
              <w:rPr>
                <w:sz w:val="20"/>
                <w:szCs w:val="20"/>
              </w:rPr>
              <w:t xml:space="preserve">The progress report shows </w:t>
            </w:r>
            <w:r>
              <w:rPr>
                <w:sz w:val="20"/>
                <w:szCs w:val="20"/>
              </w:rPr>
              <w:t>that</w:t>
            </w:r>
            <w:r w:rsidR="00877605" w:rsidRPr="00877605">
              <w:rPr>
                <w:sz w:val="20"/>
                <w:szCs w:val="20"/>
              </w:rPr>
              <w:t xml:space="preserve"> </w:t>
            </w:r>
            <w:r>
              <w:rPr>
                <w:sz w:val="20"/>
                <w:szCs w:val="20"/>
              </w:rPr>
              <w:t>AA</w:t>
            </w:r>
            <w:r w:rsidR="00877605" w:rsidRPr="00877605">
              <w:rPr>
                <w:sz w:val="20"/>
                <w:szCs w:val="20"/>
              </w:rPr>
              <w:t xml:space="preserve"> </w:t>
            </w:r>
            <w:r>
              <w:rPr>
                <w:sz w:val="20"/>
                <w:szCs w:val="20"/>
              </w:rPr>
              <w:t>v</w:t>
            </w:r>
            <w:r w:rsidR="00877605" w:rsidRPr="00877605">
              <w:rPr>
                <w:sz w:val="20"/>
                <w:szCs w:val="20"/>
              </w:rPr>
              <w:t xml:space="preserve">ideos were featured on screens in approximately 2,278 locations during the fourth quarter of 2023. These videos appeared approximately 4.7 million times across these locations during the three-month period. The committee asked </w:t>
            </w:r>
            <w:r w:rsidR="00877605" w:rsidRPr="00877605">
              <w:rPr>
                <w:iCs/>
                <w:sz w:val="20"/>
                <w:szCs w:val="20"/>
              </w:rPr>
              <w:t xml:space="preserve">Mesmerize Point to generate reports that would provide </w:t>
            </w:r>
            <w:r w:rsidR="00794096" w:rsidRPr="00877605">
              <w:rPr>
                <w:iCs/>
                <w:sz w:val="20"/>
                <w:szCs w:val="20"/>
              </w:rPr>
              <w:t>them with</w:t>
            </w:r>
            <w:r w:rsidR="00877605" w:rsidRPr="00877605">
              <w:rPr>
                <w:iCs/>
                <w:sz w:val="20"/>
                <w:szCs w:val="20"/>
              </w:rPr>
              <w:t xml:space="preserve"> more information on the following: </w:t>
            </w:r>
            <w:r w:rsidR="00877605" w:rsidRPr="00877605">
              <w:rPr>
                <w:i/>
                <w:iCs/>
                <w:sz w:val="20"/>
                <w:szCs w:val="20"/>
              </w:rPr>
              <w:t xml:space="preserve">What is the geographic spread of venues? (rural versus urban for instance) Can you tell us the number of times English-language videos played versus Spanish? What is the distribution of video players in pharmacies versus medical settings? Can you provide us more information about the type of medical facilities where our videos have run (ie- cardiology versus primary care or pediatrics etc)? </w:t>
            </w:r>
          </w:p>
        </w:tc>
      </w:tr>
      <w:tr w:rsidR="00877605" w:rsidRPr="00877605" w14:paraId="2539E900" w14:textId="77777777" w:rsidTr="00877605">
        <w:tc>
          <w:tcPr>
            <w:tcW w:w="2268" w:type="dxa"/>
            <w:tcBorders>
              <w:top w:val="single" w:sz="4" w:space="0" w:color="000000"/>
              <w:left w:val="single" w:sz="4" w:space="0" w:color="000000"/>
              <w:bottom w:val="single" w:sz="4" w:space="0" w:color="000000"/>
            </w:tcBorders>
          </w:tcPr>
          <w:p w14:paraId="494FBD7F" w14:textId="77777777" w:rsidR="00877605" w:rsidRPr="00877605" w:rsidRDefault="00877605" w:rsidP="00473971">
            <w:pPr>
              <w:keepLines/>
              <w:snapToGrid w:val="0"/>
              <w:rPr>
                <w:sz w:val="20"/>
                <w:szCs w:val="20"/>
              </w:rPr>
            </w:pPr>
            <w:r w:rsidRPr="00877605">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tcPr>
          <w:p w14:paraId="13259E63" w14:textId="101EF765" w:rsidR="00877605" w:rsidRPr="00877605" w:rsidRDefault="0050133D" w:rsidP="00473971">
            <w:pPr>
              <w:keepLines/>
              <w:snapToGrid w:val="0"/>
              <w:rPr>
                <w:sz w:val="20"/>
                <w:szCs w:val="21"/>
              </w:rPr>
            </w:pPr>
            <w:r>
              <w:rPr>
                <w:sz w:val="20"/>
                <w:szCs w:val="20"/>
              </w:rPr>
              <w:t>What does your group think about the use of the Mesmerize Point PSA streaming channel? What additional questions would your group like to have answers to about the distribution of our public service announcements?</w:t>
            </w:r>
          </w:p>
        </w:tc>
      </w:tr>
    </w:tbl>
    <w:p w14:paraId="39AC5ED8" w14:textId="77777777" w:rsidR="00877605" w:rsidRPr="00877605" w:rsidRDefault="00877605" w:rsidP="00473971">
      <w:pPr>
        <w:keepLines/>
        <w:rPr>
          <w:rFonts w:cs="Arial"/>
        </w:rPr>
      </w:pPr>
    </w:p>
    <w:p w14:paraId="24BF6700" w14:textId="77777777" w:rsidR="00877605" w:rsidRPr="00877605" w:rsidRDefault="00877605" w:rsidP="00473971">
      <w:pPr>
        <w:keepLines/>
        <w:rPr>
          <w:rFonts w:cs="Arial"/>
          <w:b/>
          <w:bCs/>
        </w:rPr>
      </w:pPr>
      <w:r w:rsidRPr="00877605">
        <w:rPr>
          <w:rFonts w:cs="Arial"/>
        </w:rPr>
        <w:t xml:space="preserve">Conference Committee: </w:t>
      </w:r>
      <w:r w:rsidRPr="00877605">
        <w:rPr>
          <w:rFonts w:cs="Arial"/>
          <w:b/>
        </w:rPr>
        <w:t xml:space="preserve">Public Information </w:t>
      </w:r>
      <w:r w:rsidRPr="00877605">
        <w:rPr>
          <w:rFonts w:cs="Arial"/>
          <w:b/>
          <w:bCs/>
        </w:rPr>
        <w:t>— Item C</w:t>
      </w:r>
    </w:p>
    <w:tbl>
      <w:tblPr>
        <w:tblW w:w="9688" w:type="dxa"/>
        <w:tblInd w:w="-20" w:type="dxa"/>
        <w:tblLayout w:type="fixed"/>
        <w:tblLook w:val="0000" w:firstRow="0" w:lastRow="0" w:firstColumn="0" w:lastColumn="0" w:noHBand="0" w:noVBand="0"/>
      </w:tblPr>
      <w:tblGrid>
        <w:gridCol w:w="2268"/>
        <w:gridCol w:w="7420"/>
      </w:tblGrid>
      <w:tr w:rsidR="00877605" w:rsidRPr="00877605" w14:paraId="7D4922A9"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DDF3F5E" w14:textId="77777777" w:rsidR="00877605" w:rsidRPr="00877605" w:rsidRDefault="00877605" w:rsidP="00473971">
            <w:pPr>
              <w:keepLines/>
              <w:snapToGrid w:val="0"/>
              <w:rPr>
                <w:sz w:val="20"/>
                <w:szCs w:val="20"/>
              </w:rPr>
            </w:pPr>
            <w:r w:rsidRPr="00877605">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8EE738" w14:textId="77777777" w:rsidR="00877605" w:rsidRPr="00877605" w:rsidRDefault="00877605" w:rsidP="00473971">
            <w:pPr>
              <w:autoSpaceDE w:val="0"/>
              <w:rPr>
                <w:rFonts w:eastAsia="Helvetica"/>
                <w:b/>
                <w:bCs/>
                <w:sz w:val="20"/>
                <w:szCs w:val="20"/>
              </w:rPr>
            </w:pPr>
            <w:r w:rsidRPr="00877605">
              <w:rPr>
                <w:rFonts w:eastAsia="Helvetica"/>
                <w:b/>
                <w:bCs/>
                <w:sz w:val="20"/>
                <w:szCs w:val="20"/>
              </w:rPr>
              <w:t>Review report on the GSO Podcast.</w:t>
            </w:r>
          </w:p>
        </w:tc>
      </w:tr>
      <w:tr w:rsidR="00877605" w:rsidRPr="00877605" w14:paraId="77985FD2"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9C3ACFF" w14:textId="77777777" w:rsidR="00877605" w:rsidRPr="00877605" w:rsidRDefault="00877605" w:rsidP="00473971">
            <w:pPr>
              <w:keepLines/>
              <w:snapToGrid w:val="0"/>
              <w:rPr>
                <w:sz w:val="20"/>
                <w:szCs w:val="20"/>
              </w:rPr>
            </w:pPr>
            <w:r w:rsidRPr="00877605">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D0995D" w14:textId="636C478D" w:rsidR="00877605" w:rsidRPr="00877605" w:rsidRDefault="002D2102" w:rsidP="002D2102">
            <w:pPr>
              <w:pStyle w:val="NormalWeb"/>
              <w:spacing w:before="0" w:beforeAutospacing="0" w:after="0" w:afterAutospacing="0"/>
              <w:rPr>
                <w:sz w:val="20"/>
                <w:szCs w:val="20"/>
              </w:rPr>
            </w:pPr>
            <w:r>
              <w:rPr>
                <w:sz w:val="20"/>
                <w:szCs w:val="20"/>
              </w:rPr>
              <w:t xml:space="preserve">A GSO Podcast is expected to launch in 2024. A working group is finalizing the themes and structure for the first series or episodes. The group has worked </w:t>
            </w:r>
            <w:r w:rsidR="00877605" w:rsidRPr="00877605">
              <w:rPr>
                <w:sz w:val="20"/>
                <w:szCs w:val="20"/>
              </w:rPr>
              <w:t xml:space="preserve">with the Archives department to obtain recordings available for public usage to include as reoccurring segments during episodes. </w:t>
            </w:r>
            <w:r>
              <w:rPr>
                <w:sz w:val="20"/>
                <w:szCs w:val="20"/>
              </w:rPr>
              <w:t>They m</w:t>
            </w:r>
            <w:r w:rsidR="00877605" w:rsidRPr="00877605">
              <w:rPr>
                <w:sz w:val="20"/>
                <w:szCs w:val="20"/>
              </w:rPr>
              <w:t xml:space="preserve">et with </w:t>
            </w:r>
            <w:r>
              <w:rPr>
                <w:sz w:val="20"/>
                <w:szCs w:val="20"/>
              </w:rPr>
              <w:t xml:space="preserve">a </w:t>
            </w:r>
            <w:r w:rsidR="00877605" w:rsidRPr="00877605">
              <w:rPr>
                <w:sz w:val="20"/>
                <w:szCs w:val="20"/>
              </w:rPr>
              <w:t xml:space="preserve">music producer for potential theme clips. </w:t>
            </w:r>
            <w:r>
              <w:rPr>
                <w:sz w:val="20"/>
                <w:szCs w:val="20"/>
              </w:rPr>
              <w:t>They also created</w:t>
            </w:r>
            <w:r w:rsidR="00877605" w:rsidRPr="00877605">
              <w:rPr>
                <w:sz w:val="20"/>
                <w:szCs w:val="20"/>
              </w:rPr>
              <w:t xml:space="preserve"> multiple questionnaires to include for each interview</w:t>
            </w:r>
            <w:r>
              <w:rPr>
                <w:sz w:val="20"/>
                <w:szCs w:val="20"/>
              </w:rPr>
              <w:t xml:space="preserve"> (currently, GSO staff working on the Public Information desk, the Corrections desk, and CPC, along with the Director of Publishing and the GSO Manager). They have also begun collaborating with the Staff Services team to obtain </w:t>
            </w:r>
            <w:r w:rsidR="00877605" w:rsidRPr="00877605">
              <w:rPr>
                <w:sz w:val="20"/>
                <w:szCs w:val="20"/>
              </w:rPr>
              <w:t xml:space="preserve">“visitor testimonials” during </w:t>
            </w:r>
            <w:r>
              <w:rPr>
                <w:sz w:val="20"/>
                <w:szCs w:val="20"/>
              </w:rPr>
              <w:t xml:space="preserve">GSO </w:t>
            </w:r>
            <w:r w:rsidR="00877605" w:rsidRPr="00877605">
              <w:rPr>
                <w:sz w:val="20"/>
                <w:szCs w:val="20"/>
              </w:rPr>
              <w:t>tours and other visits.</w:t>
            </w:r>
          </w:p>
        </w:tc>
      </w:tr>
      <w:tr w:rsidR="00877605" w14:paraId="68B917F8"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BA0EFBB" w14:textId="77777777" w:rsidR="00877605" w:rsidRPr="00877605" w:rsidRDefault="00877605" w:rsidP="00473971">
            <w:pPr>
              <w:keepLines/>
              <w:snapToGrid w:val="0"/>
              <w:rPr>
                <w:sz w:val="20"/>
                <w:szCs w:val="20"/>
              </w:rPr>
            </w:pPr>
            <w:r w:rsidRPr="00877605">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996C0" w14:textId="77777777" w:rsidR="00877605" w:rsidRPr="00D36A56" w:rsidRDefault="00877605" w:rsidP="00473971">
            <w:pPr>
              <w:keepLines/>
              <w:snapToGrid w:val="0"/>
              <w:rPr>
                <w:sz w:val="20"/>
                <w:szCs w:val="21"/>
              </w:rPr>
            </w:pPr>
            <w:r w:rsidRPr="00877605">
              <w:rPr>
                <w:sz w:val="20"/>
                <w:szCs w:val="21"/>
              </w:rPr>
              <w:t>We will not hear group consciences on this item at the Assembly, but you can share them with the Delegate via email or in person.</w:t>
            </w:r>
          </w:p>
        </w:tc>
      </w:tr>
    </w:tbl>
    <w:p w14:paraId="1FD9653B" w14:textId="77777777" w:rsidR="00877605" w:rsidRDefault="00877605" w:rsidP="00473971"/>
    <w:p w14:paraId="720D3DA1" w14:textId="77777777" w:rsidR="00877605" w:rsidRDefault="00877605" w:rsidP="00473971">
      <w:pPr>
        <w:keepLines/>
        <w:rPr>
          <w:rFonts w:cs="Arial"/>
          <w:b/>
          <w:bCs/>
        </w:rPr>
      </w:pPr>
      <w:r>
        <w:rPr>
          <w:rFonts w:cs="Arial"/>
        </w:rPr>
        <w:t xml:space="preserve">Conference Committee: </w:t>
      </w:r>
      <w:r>
        <w:rPr>
          <w:rFonts w:cs="Arial"/>
          <w:b/>
        </w:rPr>
        <w:t xml:space="preserve">Public Information </w:t>
      </w:r>
      <w:r>
        <w:rPr>
          <w:rFonts w:cs="Arial"/>
          <w:b/>
          <w:bCs/>
        </w:rPr>
        <w:t>— Item D</w:t>
      </w:r>
    </w:p>
    <w:tbl>
      <w:tblPr>
        <w:tblW w:w="9688" w:type="dxa"/>
        <w:tblInd w:w="-20" w:type="dxa"/>
        <w:tblLayout w:type="fixed"/>
        <w:tblLook w:val="0000" w:firstRow="0" w:lastRow="0" w:firstColumn="0" w:lastColumn="0" w:noHBand="0" w:noVBand="0"/>
      </w:tblPr>
      <w:tblGrid>
        <w:gridCol w:w="2268"/>
        <w:gridCol w:w="7420"/>
      </w:tblGrid>
      <w:tr w:rsidR="00877605" w14:paraId="002683B1"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1024859" w14:textId="77777777" w:rsidR="00877605" w:rsidRPr="001627B3" w:rsidRDefault="00877605"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9E1F60" w14:textId="77777777" w:rsidR="00877605" w:rsidRPr="00CF19B7" w:rsidRDefault="00877605" w:rsidP="00473971">
            <w:pPr>
              <w:autoSpaceDE w:val="0"/>
              <w:rPr>
                <w:rFonts w:eastAsia="Helvetica"/>
                <w:b/>
                <w:bCs/>
                <w:sz w:val="20"/>
                <w:szCs w:val="20"/>
              </w:rPr>
            </w:pPr>
            <w:r w:rsidRPr="00EC40BA">
              <w:rPr>
                <w:rFonts w:eastAsia="Helvetica"/>
                <w:b/>
                <w:bCs/>
                <w:sz w:val="20"/>
                <w:szCs w:val="20"/>
              </w:rPr>
              <w:t>Review report on AAWS YouTube channel.</w:t>
            </w:r>
          </w:p>
        </w:tc>
      </w:tr>
      <w:tr w:rsidR="00877605" w14:paraId="6D732306"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096C5C3" w14:textId="77777777" w:rsidR="00877605" w:rsidRPr="001627B3" w:rsidRDefault="00877605"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EE9912" w14:textId="4DA6A849" w:rsidR="00877605" w:rsidRPr="00AF5D33" w:rsidRDefault="00877605" w:rsidP="002D2102">
            <w:pPr>
              <w:pStyle w:val="NormalWeb"/>
              <w:spacing w:before="0" w:beforeAutospacing="0" w:after="0" w:afterAutospacing="0"/>
              <w:contextualSpacing/>
              <w:rPr>
                <w:sz w:val="20"/>
                <w:szCs w:val="20"/>
              </w:rPr>
            </w:pPr>
            <w:r w:rsidRPr="00AF5D33">
              <w:rPr>
                <w:sz w:val="20"/>
                <w:szCs w:val="20"/>
              </w:rPr>
              <w:t xml:space="preserve">The committee reviewed and accepted the AAWS YouTube Channel report covering the period </w:t>
            </w:r>
            <w:r w:rsidR="002D2102">
              <w:rPr>
                <w:sz w:val="20"/>
                <w:szCs w:val="20"/>
              </w:rPr>
              <w:t>between October 2022 and September 2023</w:t>
            </w:r>
            <w:r w:rsidRPr="00AF5D33">
              <w:rPr>
                <w:sz w:val="20"/>
                <w:szCs w:val="20"/>
              </w:rPr>
              <w:t xml:space="preserve">. </w:t>
            </w:r>
            <w:r w:rsidR="002D2102">
              <w:rPr>
                <w:sz w:val="20"/>
                <w:szCs w:val="20"/>
              </w:rPr>
              <w:t xml:space="preserve">The report notes that there were 95,545 views of the AAWS YouTube channel (a 17.3% decrease from last year), watch time totaled 3,947 (a 6.3% decrease), and subscribers increased to 9,102 (up 19.4%). Background material includes a chart with the ten most videos that were viewed, watch time, average percentage of each video viewed, and </w:t>
            </w:r>
            <w:proofErr w:type="spellStart"/>
            <w:r w:rsidR="002D2102">
              <w:rPr>
                <w:sz w:val="20"/>
                <w:szCs w:val="20"/>
              </w:rPr>
              <w:t>impressins</w:t>
            </w:r>
            <w:proofErr w:type="spellEnd"/>
            <w:r w:rsidR="002D2102">
              <w:rPr>
                <w:sz w:val="20"/>
                <w:szCs w:val="20"/>
              </w:rPr>
              <w:t xml:space="preserve">. </w:t>
            </w:r>
            <w:r w:rsidRPr="00AF5D33">
              <w:rPr>
                <w:sz w:val="20"/>
                <w:szCs w:val="20"/>
              </w:rPr>
              <w:t xml:space="preserve">The Communications Services Department has been reviewing available channel features and enhancements for future support of our content creation. </w:t>
            </w:r>
          </w:p>
        </w:tc>
      </w:tr>
      <w:tr w:rsidR="00877605" w14:paraId="43028F08"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5139510" w14:textId="77777777" w:rsidR="00877605" w:rsidRPr="00877605" w:rsidRDefault="00877605" w:rsidP="00473971">
            <w:pPr>
              <w:keepLines/>
              <w:snapToGrid w:val="0"/>
              <w:rPr>
                <w:sz w:val="20"/>
                <w:szCs w:val="20"/>
              </w:rPr>
            </w:pPr>
            <w:r w:rsidRPr="00877605">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4A78A2" w14:textId="77777777" w:rsidR="00877605" w:rsidRPr="00D36A56" w:rsidRDefault="00877605" w:rsidP="00473971">
            <w:pPr>
              <w:keepLines/>
              <w:snapToGrid w:val="0"/>
              <w:rPr>
                <w:sz w:val="20"/>
                <w:szCs w:val="21"/>
              </w:rPr>
            </w:pPr>
            <w:r w:rsidRPr="00877605">
              <w:rPr>
                <w:sz w:val="20"/>
                <w:szCs w:val="21"/>
              </w:rPr>
              <w:t>We will not hear group consciences on this item at the Assembly, but you can share them with the Delegate via email or in person.</w:t>
            </w:r>
          </w:p>
        </w:tc>
      </w:tr>
    </w:tbl>
    <w:p w14:paraId="5EA400C3" w14:textId="77777777" w:rsidR="003A2357" w:rsidRDefault="003A2357" w:rsidP="00473971">
      <w:pPr>
        <w:keepLines/>
        <w:rPr>
          <w:rFonts w:cs="Arial"/>
        </w:rPr>
      </w:pPr>
    </w:p>
    <w:p w14:paraId="357341A4" w14:textId="77777777" w:rsidR="00877605" w:rsidRDefault="00877605" w:rsidP="00473971">
      <w:pPr>
        <w:keepLines/>
        <w:rPr>
          <w:rFonts w:cs="Arial"/>
          <w:b/>
          <w:bCs/>
        </w:rPr>
      </w:pPr>
      <w:r>
        <w:rPr>
          <w:rFonts w:cs="Arial"/>
        </w:rPr>
        <w:t xml:space="preserve">Conference Committee: </w:t>
      </w:r>
      <w:r>
        <w:rPr>
          <w:rFonts w:cs="Arial"/>
          <w:b/>
        </w:rPr>
        <w:t xml:space="preserve">Public Information </w:t>
      </w:r>
      <w:r>
        <w:rPr>
          <w:rFonts w:cs="Arial"/>
          <w:b/>
          <w:bCs/>
        </w:rPr>
        <w:t>— Item E</w:t>
      </w:r>
    </w:p>
    <w:tbl>
      <w:tblPr>
        <w:tblW w:w="9688" w:type="dxa"/>
        <w:tblInd w:w="-20" w:type="dxa"/>
        <w:tblLayout w:type="fixed"/>
        <w:tblLook w:val="0000" w:firstRow="0" w:lastRow="0" w:firstColumn="0" w:lastColumn="0" w:noHBand="0" w:noVBand="0"/>
      </w:tblPr>
      <w:tblGrid>
        <w:gridCol w:w="2268"/>
        <w:gridCol w:w="7420"/>
      </w:tblGrid>
      <w:tr w:rsidR="00877605" w14:paraId="21B79CE4"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1A9EE52" w14:textId="77777777" w:rsidR="00877605" w:rsidRPr="001627B3" w:rsidRDefault="00877605"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288D0B" w14:textId="77777777" w:rsidR="00877605" w:rsidRPr="00CF19B7" w:rsidRDefault="00877605" w:rsidP="00473971">
            <w:pPr>
              <w:autoSpaceDE w:val="0"/>
              <w:rPr>
                <w:rFonts w:eastAsia="Helvetica"/>
                <w:b/>
                <w:bCs/>
                <w:sz w:val="20"/>
                <w:szCs w:val="20"/>
              </w:rPr>
            </w:pPr>
            <w:r w:rsidRPr="00EC40BA">
              <w:rPr>
                <w:rFonts w:eastAsia="Helvetica"/>
                <w:b/>
                <w:bCs/>
                <w:sz w:val="20"/>
                <w:szCs w:val="20"/>
              </w:rPr>
              <w:t>Review report on Google Ads.</w:t>
            </w:r>
          </w:p>
        </w:tc>
      </w:tr>
      <w:tr w:rsidR="00877605" w14:paraId="001682C7"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C0A8BA8" w14:textId="77777777" w:rsidR="00877605" w:rsidRPr="001627B3" w:rsidRDefault="00877605"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5C2C27" w14:textId="7932CA00" w:rsidR="00877605" w:rsidRPr="002D2102" w:rsidRDefault="00877605" w:rsidP="002D2102">
            <w:pPr>
              <w:rPr>
                <w:rFonts w:eastAsia="Times New Roman"/>
                <w:sz w:val="20"/>
                <w:szCs w:val="20"/>
              </w:rPr>
            </w:pPr>
            <w:r w:rsidRPr="00B7623E">
              <w:rPr>
                <w:color w:val="222222"/>
                <w:sz w:val="20"/>
                <w:szCs w:val="20"/>
                <w:shd w:val="clear" w:color="auto" w:fill="D9D9D9" w:themeFill="background1" w:themeFillShade="D9"/>
              </w:rPr>
              <w:t>The 2023 Google Ads report highlights positive engagement, particularly in the "Find a Meeting" ad group. The committee suggests revising the "Get Help" ad group. Challenges include ad content flags and a temporary disconnection in 2023 due to Google's policy changes on mutual support groups. The report details ad performance, costs and adjustments made</w:t>
            </w:r>
            <w:r w:rsidR="002D2102">
              <w:rPr>
                <w:color w:val="222222"/>
                <w:sz w:val="20"/>
                <w:szCs w:val="20"/>
                <w:shd w:val="clear" w:color="auto" w:fill="D9D9D9" w:themeFill="background1" w:themeFillShade="D9"/>
              </w:rPr>
              <w:t xml:space="preserve"> over the course of the year</w:t>
            </w:r>
            <w:r w:rsidRPr="00B7623E">
              <w:rPr>
                <w:color w:val="222222"/>
                <w:sz w:val="20"/>
                <w:szCs w:val="20"/>
                <w:shd w:val="clear" w:color="auto" w:fill="D9D9D9" w:themeFill="background1" w:themeFillShade="D9"/>
              </w:rPr>
              <w:t xml:space="preserve">. The Communications </w:t>
            </w:r>
            <w:r w:rsidRPr="00B7623E">
              <w:rPr>
                <w:color w:val="222222"/>
                <w:sz w:val="20"/>
                <w:szCs w:val="20"/>
                <w:shd w:val="clear" w:color="auto" w:fill="D9D9D9" w:themeFill="background1" w:themeFillShade="D9"/>
              </w:rPr>
              <w:lastRenderedPageBreak/>
              <w:t>Department aims to resolve issues, explore efficient grant utilization, and address the impact of Google's policy changes on Alcoholics Anonymous advertising. Further research and monitoring are planned.</w:t>
            </w:r>
          </w:p>
        </w:tc>
      </w:tr>
      <w:tr w:rsidR="00877605" w14:paraId="23357A48"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AA3BF04" w14:textId="77777777" w:rsidR="00877605" w:rsidRPr="00877605" w:rsidRDefault="00877605" w:rsidP="00473971">
            <w:pPr>
              <w:keepLines/>
              <w:snapToGrid w:val="0"/>
              <w:rPr>
                <w:sz w:val="20"/>
                <w:szCs w:val="20"/>
              </w:rPr>
            </w:pPr>
            <w:r w:rsidRPr="00877605">
              <w:rPr>
                <w:sz w:val="20"/>
                <w:szCs w:val="20"/>
              </w:rPr>
              <w:lastRenderedPageBreak/>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E3FB88" w14:textId="77777777" w:rsidR="00877605" w:rsidRPr="00D36A56" w:rsidRDefault="00877605" w:rsidP="00473971">
            <w:pPr>
              <w:keepLines/>
              <w:snapToGrid w:val="0"/>
              <w:rPr>
                <w:sz w:val="20"/>
                <w:szCs w:val="21"/>
              </w:rPr>
            </w:pPr>
            <w:r w:rsidRPr="00877605">
              <w:rPr>
                <w:sz w:val="20"/>
                <w:szCs w:val="21"/>
              </w:rPr>
              <w:t>We will not hear group consciences on this item at the Assembly, but you can share them with the Delegate via email or in person.</w:t>
            </w:r>
          </w:p>
        </w:tc>
      </w:tr>
    </w:tbl>
    <w:p w14:paraId="55A0E8F5" w14:textId="77777777" w:rsidR="00877605" w:rsidRDefault="00877605" w:rsidP="00473971">
      <w:pPr>
        <w:keepLines/>
      </w:pPr>
    </w:p>
    <w:p w14:paraId="1915DFD0" w14:textId="77777777" w:rsidR="00877605" w:rsidRDefault="00877605" w:rsidP="00473971">
      <w:pPr>
        <w:keepLines/>
        <w:rPr>
          <w:rFonts w:cs="Arial"/>
          <w:b/>
          <w:bCs/>
        </w:rPr>
      </w:pPr>
      <w:r>
        <w:rPr>
          <w:rFonts w:cs="Arial"/>
        </w:rPr>
        <w:t xml:space="preserve">Conference Committee: </w:t>
      </w:r>
      <w:r>
        <w:rPr>
          <w:rFonts w:cs="Arial"/>
          <w:b/>
        </w:rPr>
        <w:t xml:space="preserve">Public Information </w:t>
      </w:r>
      <w:r>
        <w:rPr>
          <w:rFonts w:cs="Arial"/>
          <w:b/>
          <w:bCs/>
        </w:rPr>
        <w:t>— Item F</w:t>
      </w:r>
    </w:p>
    <w:tbl>
      <w:tblPr>
        <w:tblW w:w="9688" w:type="dxa"/>
        <w:tblInd w:w="-20" w:type="dxa"/>
        <w:tblLayout w:type="fixed"/>
        <w:tblLook w:val="0000" w:firstRow="0" w:lastRow="0" w:firstColumn="0" w:lastColumn="0" w:noHBand="0" w:noVBand="0"/>
      </w:tblPr>
      <w:tblGrid>
        <w:gridCol w:w="2268"/>
        <w:gridCol w:w="7420"/>
      </w:tblGrid>
      <w:tr w:rsidR="00877605" w14:paraId="71C45AAC"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737FC1C" w14:textId="77777777" w:rsidR="00877605" w:rsidRPr="001627B3" w:rsidRDefault="00877605"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CFBE4D" w14:textId="77777777" w:rsidR="00877605" w:rsidRPr="00CF19B7" w:rsidRDefault="00877605" w:rsidP="00473971">
            <w:pPr>
              <w:autoSpaceDE w:val="0"/>
              <w:rPr>
                <w:rFonts w:eastAsia="Helvetica"/>
                <w:b/>
                <w:bCs/>
                <w:sz w:val="20"/>
                <w:szCs w:val="20"/>
              </w:rPr>
            </w:pPr>
            <w:r w:rsidRPr="00EC40BA">
              <w:rPr>
                <w:rFonts w:eastAsia="Helvetica"/>
                <w:b/>
                <w:bCs/>
                <w:sz w:val="20"/>
                <w:szCs w:val="20"/>
              </w:rPr>
              <w:t>Review report on Meeting Guide app.</w:t>
            </w:r>
          </w:p>
        </w:tc>
      </w:tr>
      <w:tr w:rsidR="00877605" w14:paraId="0895DF78" w14:textId="77777777" w:rsidTr="00877605">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4D77C5C" w14:textId="77777777" w:rsidR="00877605" w:rsidRPr="001627B3" w:rsidRDefault="00877605"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5770F8" w14:textId="3BB457D1" w:rsidR="00877605" w:rsidRPr="002D2102" w:rsidRDefault="00877605" w:rsidP="002D2102">
            <w:pPr>
              <w:pStyle w:val="NormalWeb"/>
              <w:spacing w:before="0" w:beforeAutospacing="0" w:after="0" w:afterAutospacing="0"/>
              <w:rPr>
                <w:sz w:val="20"/>
                <w:szCs w:val="20"/>
              </w:rPr>
            </w:pPr>
            <w:r w:rsidRPr="009D2C3E">
              <w:rPr>
                <w:sz w:val="20"/>
                <w:szCs w:val="20"/>
              </w:rPr>
              <w:t xml:space="preserve">Version 4.0 of Meeting Guide App </w:t>
            </w:r>
            <w:r w:rsidR="002D2102">
              <w:rPr>
                <w:sz w:val="20"/>
                <w:szCs w:val="20"/>
              </w:rPr>
              <w:t>is active</w:t>
            </w:r>
            <w:r w:rsidRPr="009D2C3E">
              <w:rPr>
                <w:sz w:val="20"/>
                <w:szCs w:val="20"/>
              </w:rPr>
              <w:t xml:space="preserve">. The App now has about 1,444,008 active users and 950,245 new users. </w:t>
            </w:r>
            <w:r w:rsidR="002D2102">
              <w:rPr>
                <w:sz w:val="20"/>
                <w:szCs w:val="20"/>
              </w:rPr>
              <w:t>Goals in the future include improving</w:t>
            </w:r>
            <w:r w:rsidRPr="009D2C3E">
              <w:rPr>
                <w:sz w:val="20"/>
                <w:szCs w:val="20"/>
              </w:rPr>
              <w:t xml:space="preserve"> design and </w:t>
            </w:r>
            <w:r w:rsidR="002D2102">
              <w:rPr>
                <w:sz w:val="20"/>
                <w:szCs w:val="20"/>
              </w:rPr>
              <w:t>improving o</w:t>
            </w:r>
            <w:r w:rsidRPr="009D2C3E">
              <w:rPr>
                <w:sz w:val="20"/>
                <w:szCs w:val="20"/>
              </w:rPr>
              <w:t xml:space="preserve">nline </w:t>
            </w:r>
            <w:r w:rsidR="002D2102">
              <w:rPr>
                <w:sz w:val="20"/>
                <w:szCs w:val="20"/>
              </w:rPr>
              <w:t>versus i</w:t>
            </w:r>
            <w:r w:rsidRPr="009D2C3E">
              <w:rPr>
                <w:sz w:val="20"/>
                <w:szCs w:val="20"/>
              </w:rPr>
              <w:t>n-</w:t>
            </w:r>
            <w:r w:rsidR="002D2102">
              <w:rPr>
                <w:sz w:val="20"/>
                <w:szCs w:val="20"/>
              </w:rPr>
              <w:t>p</w:t>
            </w:r>
            <w:r w:rsidRPr="009D2C3E">
              <w:rPr>
                <w:sz w:val="20"/>
                <w:szCs w:val="20"/>
              </w:rPr>
              <w:t>erson search</w:t>
            </w:r>
            <w:r w:rsidR="002D2102">
              <w:rPr>
                <w:sz w:val="20"/>
                <w:szCs w:val="20"/>
              </w:rPr>
              <w:t>.</w:t>
            </w:r>
          </w:p>
        </w:tc>
      </w:tr>
      <w:tr w:rsidR="00877605" w14:paraId="73DB7D13" w14:textId="77777777" w:rsidTr="00877605">
        <w:trPr>
          <w:trHeight w:val="68"/>
        </w:trPr>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8AABE5B" w14:textId="77777777" w:rsidR="00877605" w:rsidRPr="001627B3" w:rsidRDefault="00877605"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559900" w14:textId="77777777" w:rsidR="00877605" w:rsidRPr="00D36A56" w:rsidRDefault="00877605" w:rsidP="00473971">
            <w:pPr>
              <w:keepLines/>
              <w:snapToGrid w:val="0"/>
              <w:rPr>
                <w:sz w:val="20"/>
                <w:szCs w:val="21"/>
              </w:rPr>
            </w:pPr>
            <w:r w:rsidRPr="00877605">
              <w:rPr>
                <w:sz w:val="20"/>
                <w:szCs w:val="21"/>
              </w:rPr>
              <w:t>We will not hear group consciences on this item at the Assembly, but you can share them with the Delegate via email or in person.</w:t>
            </w:r>
          </w:p>
        </w:tc>
      </w:tr>
    </w:tbl>
    <w:p w14:paraId="465A2735" w14:textId="77777777" w:rsidR="00877605" w:rsidRDefault="00877605" w:rsidP="00473971">
      <w:pPr>
        <w:keepLines/>
      </w:pPr>
    </w:p>
    <w:p w14:paraId="0B9EE5E9" w14:textId="77777777" w:rsidR="00877605" w:rsidRDefault="00877605" w:rsidP="00473971">
      <w:pPr>
        <w:keepLines/>
        <w:rPr>
          <w:rFonts w:cs="Arial"/>
          <w:b/>
          <w:bCs/>
        </w:rPr>
      </w:pPr>
      <w:r>
        <w:rPr>
          <w:rFonts w:cs="Arial"/>
        </w:rPr>
        <w:t xml:space="preserve">Conference Committee: </w:t>
      </w:r>
      <w:r>
        <w:rPr>
          <w:rFonts w:cs="Arial"/>
          <w:b/>
        </w:rPr>
        <w:t xml:space="preserve">Public Information </w:t>
      </w:r>
      <w:r>
        <w:rPr>
          <w:rFonts w:cs="Arial"/>
          <w:b/>
          <w:bCs/>
        </w:rPr>
        <w:t>— Item G</w:t>
      </w:r>
    </w:p>
    <w:tbl>
      <w:tblPr>
        <w:tblW w:w="9688" w:type="dxa"/>
        <w:tblInd w:w="-20" w:type="dxa"/>
        <w:tblLayout w:type="fixed"/>
        <w:tblLook w:val="0000" w:firstRow="0" w:lastRow="0" w:firstColumn="0" w:lastColumn="0" w:noHBand="0" w:noVBand="0"/>
      </w:tblPr>
      <w:tblGrid>
        <w:gridCol w:w="2268"/>
        <w:gridCol w:w="7420"/>
      </w:tblGrid>
      <w:tr w:rsidR="00877605" w14:paraId="6DEF1E45"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9E6E453" w14:textId="77777777" w:rsidR="00877605" w:rsidRPr="001627B3" w:rsidRDefault="00877605"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D22555" w14:textId="77777777" w:rsidR="00877605" w:rsidRPr="00CF19B7" w:rsidRDefault="00877605" w:rsidP="00473971">
            <w:pPr>
              <w:autoSpaceDE w:val="0"/>
              <w:rPr>
                <w:rFonts w:eastAsia="Helvetica"/>
                <w:b/>
                <w:bCs/>
                <w:sz w:val="20"/>
                <w:szCs w:val="20"/>
              </w:rPr>
            </w:pPr>
            <w:r w:rsidRPr="00EC40BA">
              <w:rPr>
                <w:rFonts w:eastAsia="Helvetica"/>
                <w:b/>
                <w:bCs/>
                <w:sz w:val="20"/>
                <w:szCs w:val="20"/>
              </w:rPr>
              <w:t>Review report on GSO’s A.A. website.</w:t>
            </w:r>
          </w:p>
        </w:tc>
      </w:tr>
      <w:tr w:rsidR="00877605" w14:paraId="47EA3564"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9692898" w14:textId="77777777" w:rsidR="00877605" w:rsidRPr="001627B3" w:rsidRDefault="00877605"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F847E0" w14:textId="669C3522" w:rsidR="00877605" w:rsidRPr="00B1056B" w:rsidRDefault="00877605" w:rsidP="002D2102">
            <w:pPr>
              <w:pStyle w:val="NormalWeb"/>
              <w:spacing w:before="0" w:beforeAutospacing="0" w:after="0" w:afterAutospacing="0"/>
              <w:contextualSpacing/>
              <w:rPr>
                <w:sz w:val="20"/>
                <w:szCs w:val="20"/>
              </w:rPr>
            </w:pPr>
            <w:r w:rsidRPr="00B1056B">
              <w:rPr>
                <w:sz w:val="20"/>
                <w:szCs w:val="20"/>
              </w:rPr>
              <w:t>The goal of the A.A. website, aa.org, is to present Alcoholics Anonymous as a credible, relevant resource to new visitors and deliver value to existing members. The site also includes pages for online contributions, an online store</w:t>
            </w:r>
            <w:r w:rsidR="002D2102">
              <w:rPr>
                <w:sz w:val="20"/>
                <w:szCs w:val="20"/>
              </w:rPr>
              <w:t>,</w:t>
            </w:r>
            <w:r w:rsidRPr="00B1056B">
              <w:rPr>
                <w:sz w:val="20"/>
                <w:szCs w:val="20"/>
              </w:rPr>
              <w:t xml:space="preserve"> and a repository of resources for A.A. members and potential members, trusted servants, A.A. Groups, the media, the professional community and more.</w:t>
            </w:r>
            <w:r w:rsidR="002D2102">
              <w:rPr>
                <w:sz w:val="20"/>
                <w:szCs w:val="20"/>
              </w:rPr>
              <w:t xml:space="preserve"> The background includes a summary of traffic to the website last year; there were more than 12.7 million views and an engagement rate (interaction with the website) of 38.72%.</w:t>
            </w:r>
            <w:r w:rsidR="00195EA7">
              <w:rPr>
                <w:sz w:val="20"/>
                <w:szCs w:val="20"/>
              </w:rPr>
              <w:t xml:space="preserve"> </w:t>
            </w:r>
            <w:r w:rsidRPr="00B1056B">
              <w:rPr>
                <w:sz w:val="20"/>
                <w:szCs w:val="20"/>
              </w:rPr>
              <w:t xml:space="preserve">Google Analytics are not currently available for aa.org </w:t>
            </w:r>
            <w:r w:rsidR="00195EA7">
              <w:rPr>
                <w:sz w:val="20"/>
                <w:szCs w:val="20"/>
              </w:rPr>
              <w:t xml:space="preserve">because of a </w:t>
            </w:r>
            <w:r w:rsidRPr="00B1056B">
              <w:rPr>
                <w:sz w:val="20"/>
                <w:szCs w:val="20"/>
              </w:rPr>
              <w:t xml:space="preserve">reporting issue. </w:t>
            </w:r>
          </w:p>
        </w:tc>
      </w:tr>
      <w:tr w:rsidR="00877605" w14:paraId="5728D071"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F0F0F12" w14:textId="77777777" w:rsidR="00877605" w:rsidRPr="001627B3" w:rsidRDefault="00877605"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C22C42" w14:textId="77777777" w:rsidR="00877605" w:rsidRPr="00B1056B" w:rsidRDefault="00877605" w:rsidP="00473971">
            <w:pPr>
              <w:keepLines/>
              <w:snapToGrid w:val="0"/>
              <w:rPr>
                <w:sz w:val="20"/>
                <w:szCs w:val="21"/>
              </w:rPr>
            </w:pPr>
            <w:r w:rsidRPr="00B7623E">
              <w:rPr>
                <w:sz w:val="20"/>
                <w:szCs w:val="21"/>
              </w:rPr>
              <w:t>We will not hear group consciences on this item at the Assembly, but you can share them with the Delegate via email or in person.</w:t>
            </w:r>
          </w:p>
        </w:tc>
      </w:tr>
    </w:tbl>
    <w:p w14:paraId="53D1719E" w14:textId="77777777" w:rsidR="00877605" w:rsidRDefault="00877605" w:rsidP="00473971">
      <w:pPr>
        <w:keepLines/>
      </w:pPr>
    </w:p>
    <w:p w14:paraId="52A87D0C" w14:textId="77777777" w:rsidR="00B7623E" w:rsidRDefault="00B7623E" w:rsidP="00473971">
      <w:pPr>
        <w:keepLines/>
        <w:rPr>
          <w:rFonts w:cs="Arial"/>
          <w:b/>
          <w:bCs/>
        </w:rPr>
      </w:pPr>
      <w:r>
        <w:rPr>
          <w:rFonts w:cs="Arial"/>
        </w:rPr>
        <w:t xml:space="preserve">Conference Committee: </w:t>
      </w:r>
      <w:r>
        <w:rPr>
          <w:rFonts w:cs="Arial"/>
          <w:b/>
        </w:rPr>
        <w:t xml:space="preserve">Public Information </w:t>
      </w:r>
      <w:r>
        <w:rPr>
          <w:rFonts w:cs="Arial"/>
          <w:b/>
          <w:bCs/>
        </w:rPr>
        <w:t>— Item H</w:t>
      </w:r>
    </w:p>
    <w:tbl>
      <w:tblPr>
        <w:tblW w:w="9688" w:type="dxa"/>
        <w:tblInd w:w="-20" w:type="dxa"/>
        <w:tblLayout w:type="fixed"/>
        <w:tblLook w:val="0000" w:firstRow="0" w:lastRow="0" w:firstColumn="0" w:lastColumn="0" w:noHBand="0" w:noVBand="0"/>
      </w:tblPr>
      <w:tblGrid>
        <w:gridCol w:w="2268"/>
        <w:gridCol w:w="7420"/>
      </w:tblGrid>
      <w:tr w:rsidR="00B7623E" w14:paraId="09E64A67" w14:textId="77777777" w:rsidTr="003C1301">
        <w:tc>
          <w:tcPr>
            <w:tcW w:w="2268" w:type="dxa"/>
            <w:tcBorders>
              <w:top w:val="single" w:sz="4" w:space="0" w:color="000000"/>
              <w:left w:val="single" w:sz="4" w:space="0" w:color="000000"/>
              <w:bottom w:val="single" w:sz="4" w:space="0" w:color="000000"/>
            </w:tcBorders>
          </w:tcPr>
          <w:p w14:paraId="24D2283A" w14:textId="77777777" w:rsidR="00B7623E" w:rsidRPr="001627B3" w:rsidRDefault="00B7623E"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2D5DFE01" w14:textId="77777777" w:rsidR="00B7623E" w:rsidRPr="00EC40BA" w:rsidRDefault="00B7623E" w:rsidP="00473971">
            <w:pPr>
              <w:autoSpaceDE w:val="0"/>
              <w:rPr>
                <w:rFonts w:eastAsia="Helvetica"/>
                <w:b/>
                <w:sz w:val="20"/>
                <w:szCs w:val="20"/>
              </w:rPr>
            </w:pPr>
            <w:r w:rsidRPr="00EC40BA">
              <w:rPr>
                <w:rFonts w:eastAsia="Helvetica"/>
                <w:b/>
                <w:sz w:val="20"/>
                <w:szCs w:val="20"/>
              </w:rPr>
              <w:t>Review reports on reports on AAGV/La Viña media platforms.</w:t>
            </w:r>
          </w:p>
        </w:tc>
      </w:tr>
      <w:tr w:rsidR="00B7623E" w14:paraId="01323943" w14:textId="77777777" w:rsidTr="003C1301">
        <w:tc>
          <w:tcPr>
            <w:tcW w:w="2268" w:type="dxa"/>
            <w:tcBorders>
              <w:top w:val="single" w:sz="4" w:space="0" w:color="000000"/>
              <w:left w:val="single" w:sz="4" w:space="0" w:color="000000"/>
              <w:bottom w:val="single" w:sz="4" w:space="0" w:color="000000"/>
            </w:tcBorders>
          </w:tcPr>
          <w:p w14:paraId="62C10352" w14:textId="77777777" w:rsidR="00B7623E" w:rsidRPr="001627B3" w:rsidRDefault="00B7623E"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tcPr>
          <w:p w14:paraId="4EC239AE" w14:textId="77777777" w:rsidR="00195EA7" w:rsidRDefault="00B7623E" w:rsidP="00195EA7">
            <w:pPr>
              <w:snapToGrid w:val="0"/>
              <w:rPr>
                <w:sz w:val="20"/>
                <w:szCs w:val="21"/>
              </w:rPr>
            </w:pPr>
            <w:r>
              <w:rPr>
                <w:sz w:val="20"/>
                <w:szCs w:val="21"/>
              </w:rPr>
              <w:t xml:space="preserve">As the Grapevine and </w:t>
            </w:r>
            <w:r w:rsidR="00FB3B83">
              <w:rPr>
                <w:sz w:val="20"/>
                <w:szCs w:val="21"/>
              </w:rPr>
              <w:t>La Viña</w:t>
            </w:r>
            <w:r>
              <w:rPr>
                <w:sz w:val="20"/>
                <w:szCs w:val="21"/>
              </w:rPr>
              <w:t xml:space="preserve"> continue to develop modern tools for outreach, the Public Information committee will review reports on what has been accomplished. Some of the work done </w:t>
            </w:r>
            <w:r w:rsidR="00195EA7">
              <w:rPr>
                <w:sz w:val="20"/>
                <w:szCs w:val="21"/>
              </w:rPr>
              <w:t xml:space="preserve">this past year include the launch of the AA Grapevine and </w:t>
            </w:r>
            <w:r w:rsidRPr="00263E1D">
              <w:rPr>
                <w:sz w:val="20"/>
                <w:szCs w:val="21"/>
              </w:rPr>
              <w:t>La Viña</w:t>
            </w:r>
            <w:r>
              <w:rPr>
                <w:sz w:val="20"/>
                <w:szCs w:val="21"/>
              </w:rPr>
              <w:t xml:space="preserve"> apps</w:t>
            </w:r>
            <w:r w:rsidR="00195EA7">
              <w:rPr>
                <w:sz w:val="20"/>
                <w:szCs w:val="21"/>
              </w:rPr>
              <w:t>, updates to the webstore, and the Grapevine podcast’s growth and development.</w:t>
            </w:r>
          </w:p>
          <w:p w14:paraId="16ADE68A" w14:textId="77777777" w:rsidR="00195EA7" w:rsidRDefault="00195EA7" w:rsidP="00195EA7">
            <w:pPr>
              <w:snapToGrid w:val="0"/>
              <w:rPr>
                <w:sz w:val="20"/>
                <w:szCs w:val="21"/>
              </w:rPr>
            </w:pPr>
          </w:p>
          <w:p w14:paraId="11EB0BD9" w14:textId="1ABB7F5C" w:rsidR="00B7623E" w:rsidRPr="00B65B99" w:rsidRDefault="00B7623E" w:rsidP="00195EA7">
            <w:pPr>
              <w:snapToGrid w:val="0"/>
              <w:rPr>
                <w:sz w:val="20"/>
                <w:szCs w:val="21"/>
              </w:rPr>
            </w:pPr>
            <w:r>
              <w:rPr>
                <w:sz w:val="20"/>
                <w:szCs w:val="21"/>
              </w:rPr>
              <w:t>A</w:t>
            </w:r>
            <w:r w:rsidRPr="00B65B99">
              <w:rPr>
                <w:sz w:val="20"/>
                <w:szCs w:val="21"/>
              </w:rPr>
              <w:t>s of January 2024</w:t>
            </w:r>
            <w:r w:rsidR="00195EA7">
              <w:rPr>
                <w:sz w:val="20"/>
                <w:szCs w:val="21"/>
              </w:rPr>
              <w:t>, the apps have been downloaded 26,623 times; the podcast has been streamed 726,000 times (and growth increases by 6,000 streams on average each week). The Grapevine YouTube channel also has 12,4000 subscribers.</w:t>
            </w:r>
            <w:r>
              <w:rPr>
                <w:sz w:val="20"/>
                <w:szCs w:val="21"/>
              </w:rPr>
              <w:t xml:space="preserve"> </w:t>
            </w:r>
          </w:p>
        </w:tc>
      </w:tr>
      <w:tr w:rsidR="00B7623E" w14:paraId="373B38E1" w14:textId="77777777" w:rsidTr="003C1301">
        <w:tc>
          <w:tcPr>
            <w:tcW w:w="2268" w:type="dxa"/>
            <w:tcBorders>
              <w:top w:val="single" w:sz="4" w:space="0" w:color="000000"/>
              <w:left w:val="single" w:sz="4" w:space="0" w:color="000000"/>
              <w:bottom w:val="single" w:sz="4" w:space="0" w:color="000000"/>
            </w:tcBorders>
          </w:tcPr>
          <w:p w14:paraId="7ECB6001" w14:textId="77777777" w:rsidR="00B7623E" w:rsidRPr="001627B3" w:rsidRDefault="00B7623E" w:rsidP="00473971">
            <w:pPr>
              <w:keepLines/>
              <w:snapToGrid w:val="0"/>
              <w:rPr>
                <w:sz w:val="20"/>
                <w:szCs w:val="20"/>
              </w:rPr>
            </w:pPr>
            <w:r w:rsidRPr="00DA6539">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tcPr>
          <w:p w14:paraId="5B2F0E0F" w14:textId="77777777" w:rsidR="00B7623E" w:rsidRPr="00D36A56" w:rsidRDefault="00B7623E" w:rsidP="00473971">
            <w:pPr>
              <w:keepLines/>
              <w:snapToGrid w:val="0"/>
              <w:rPr>
                <w:sz w:val="20"/>
                <w:szCs w:val="21"/>
              </w:rPr>
            </w:pPr>
            <w:r>
              <w:rPr>
                <w:sz w:val="20"/>
                <w:szCs w:val="21"/>
              </w:rPr>
              <w:t xml:space="preserve">Is your group aware of the ways </w:t>
            </w:r>
            <w:r w:rsidRPr="00DA6539">
              <w:rPr>
                <w:sz w:val="20"/>
                <w:szCs w:val="21"/>
              </w:rPr>
              <w:t>AAGV/La Viña</w:t>
            </w:r>
            <w:r>
              <w:rPr>
                <w:sz w:val="20"/>
                <w:szCs w:val="21"/>
              </w:rPr>
              <w:t xml:space="preserve"> are carrying the message digitally?</w:t>
            </w:r>
          </w:p>
        </w:tc>
      </w:tr>
    </w:tbl>
    <w:p w14:paraId="54BE15E6" w14:textId="77777777" w:rsidR="003A2357" w:rsidRDefault="003A2357" w:rsidP="00473971">
      <w:pPr>
        <w:keepLines/>
        <w:rPr>
          <w:rFonts w:cs="Arial"/>
        </w:rPr>
      </w:pPr>
    </w:p>
    <w:p w14:paraId="42A141FB" w14:textId="77777777" w:rsidR="00B7623E" w:rsidRDefault="00B7623E" w:rsidP="00473971">
      <w:pPr>
        <w:keepLines/>
        <w:rPr>
          <w:rFonts w:cs="Arial"/>
          <w:b/>
          <w:bCs/>
        </w:rPr>
      </w:pPr>
      <w:r>
        <w:rPr>
          <w:rFonts w:cs="Arial"/>
        </w:rPr>
        <w:t xml:space="preserve">Conference Committee: </w:t>
      </w:r>
      <w:r>
        <w:rPr>
          <w:rFonts w:cs="Arial"/>
          <w:b/>
        </w:rPr>
        <w:t xml:space="preserve">Public Information </w:t>
      </w:r>
      <w:r>
        <w:rPr>
          <w:rFonts w:cs="Arial"/>
          <w:b/>
          <w:bCs/>
        </w:rPr>
        <w:t>— Item I</w:t>
      </w:r>
    </w:p>
    <w:tbl>
      <w:tblPr>
        <w:tblW w:w="9688" w:type="dxa"/>
        <w:tblInd w:w="-20" w:type="dxa"/>
        <w:tblLayout w:type="fixed"/>
        <w:tblLook w:val="0000" w:firstRow="0" w:lastRow="0" w:firstColumn="0" w:lastColumn="0" w:noHBand="0" w:noVBand="0"/>
      </w:tblPr>
      <w:tblGrid>
        <w:gridCol w:w="2268"/>
        <w:gridCol w:w="7420"/>
      </w:tblGrid>
      <w:tr w:rsidR="00B7623E" w14:paraId="0594F26E"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F6D1213" w14:textId="77777777" w:rsidR="00B7623E" w:rsidRPr="001627B3" w:rsidRDefault="00B7623E"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5B3F37" w14:textId="77777777" w:rsidR="00B7623E" w:rsidRPr="00CF19B7" w:rsidRDefault="00B7623E" w:rsidP="00473971">
            <w:pPr>
              <w:autoSpaceDE w:val="0"/>
              <w:rPr>
                <w:rFonts w:eastAsia="Helvetica"/>
                <w:b/>
                <w:bCs/>
                <w:sz w:val="20"/>
                <w:szCs w:val="20"/>
              </w:rPr>
            </w:pPr>
            <w:r w:rsidRPr="00EC40BA">
              <w:rPr>
                <w:rFonts w:eastAsia="Helvetica"/>
                <w:b/>
                <w:bCs/>
                <w:sz w:val="20"/>
                <w:szCs w:val="20"/>
              </w:rPr>
              <w:t>Review report for AAWS Online Business Profiles.</w:t>
            </w:r>
          </w:p>
        </w:tc>
      </w:tr>
      <w:tr w:rsidR="00B7623E" w14:paraId="77BD1AFD"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E252A72" w14:textId="77777777" w:rsidR="00B7623E" w:rsidRPr="001627B3" w:rsidRDefault="00B7623E"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DA3201" w14:textId="33091BF5" w:rsidR="00B7623E" w:rsidRPr="00D36A56" w:rsidRDefault="00B7623E" w:rsidP="00473971">
            <w:pPr>
              <w:snapToGrid w:val="0"/>
              <w:rPr>
                <w:sz w:val="20"/>
                <w:szCs w:val="21"/>
              </w:rPr>
            </w:pPr>
            <w:r>
              <w:rPr>
                <w:sz w:val="20"/>
                <w:szCs w:val="21"/>
              </w:rPr>
              <w:t>Google, Bing, and Yelp keep public, online profiles of millions of businesses. These online profiles also have open comment sections that</w:t>
            </w:r>
            <w:r w:rsidR="00195EA7">
              <w:rPr>
                <w:sz w:val="20"/>
                <w:szCs w:val="21"/>
              </w:rPr>
              <w:t>,</w:t>
            </w:r>
            <w:r>
              <w:rPr>
                <w:sz w:val="20"/>
                <w:szCs w:val="21"/>
              </w:rPr>
              <w:t xml:space="preserve"> if unattended</w:t>
            </w:r>
            <w:r w:rsidR="00195EA7">
              <w:rPr>
                <w:sz w:val="20"/>
                <w:szCs w:val="21"/>
              </w:rPr>
              <w:t>,</w:t>
            </w:r>
            <w:r>
              <w:rPr>
                <w:sz w:val="20"/>
                <w:szCs w:val="21"/>
              </w:rPr>
              <w:t xml:space="preserve"> can become unruly. For example, in the 3</w:t>
            </w:r>
            <w:r w:rsidRPr="0078136D">
              <w:rPr>
                <w:sz w:val="20"/>
                <w:szCs w:val="21"/>
                <w:vertAlign w:val="superscript"/>
              </w:rPr>
              <w:t>rd</w:t>
            </w:r>
            <w:r>
              <w:rPr>
                <w:sz w:val="20"/>
                <w:szCs w:val="21"/>
              </w:rPr>
              <w:t xml:space="preserve"> quarter of 2023, the Google Business profile of AA had 45,263 views. The </w:t>
            </w:r>
            <w:r w:rsidRPr="0031202A">
              <w:rPr>
                <w:sz w:val="20"/>
                <w:szCs w:val="21"/>
              </w:rPr>
              <w:t>Communication Services Department and Public Information</w:t>
            </w:r>
            <w:r>
              <w:rPr>
                <w:sz w:val="20"/>
                <w:szCs w:val="21"/>
              </w:rPr>
              <w:t xml:space="preserve"> answered 34 comments and 83 questions on the Google profile.</w:t>
            </w:r>
            <w:r w:rsidR="006B470B">
              <w:rPr>
                <w:sz w:val="20"/>
                <w:szCs w:val="21"/>
              </w:rPr>
              <w:t xml:space="preserve"> </w:t>
            </w:r>
            <w:r>
              <w:rPr>
                <w:sz w:val="20"/>
                <w:szCs w:val="21"/>
              </w:rPr>
              <w:t>Last year t</w:t>
            </w:r>
            <w:r w:rsidRPr="0031202A">
              <w:rPr>
                <w:sz w:val="20"/>
                <w:szCs w:val="21"/>
              </w:rPr>
              <w:t>he committee suggested care be</w:t>
            </w:r>
            <w:r>
              <w:rPr>
                <w:sz w:val="20"/>
                <w:szCs w:val="21"/>
              </w:rPr>
              <w:t xml:space="preserve"> t</w:t>
            </w:r>
            <w:r w:rsidRPr="0031202A">
              <w:rPr>
                <w:sz w:val="20"/>
                <w:szCs w:val="21"/>
              </w:rPr>
              <w:t>aken to ensure the GSO response to messages avoid sounding canned.</w:t>
            </w:r>
          </w:p>
        </w:tc>
      </w:tr>
      <w:tr w:rsidR="00B7623E" w14:paraId="1132F554"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CC158D1" w14:textId="77777777" w:rsidR="00B7623E" w:rsidRPr="001627B3" w:rsidRDefault="00B7623E"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791BFA" w14:textId="77777777" w:rsidR="00B7623E" w:rsidRPr="00D36A56" w:rsidRDefault="00B7623E" w:rsidP="00473971">
            <w:pPr>
              <w:keepLines/>
              <w:snapToGrid w:val="0"/>
              <w:rPr>
                <w:sz w:val="20"/>
                <w:szCs w:val="21"/>
              </w:rPr>
            </w:pPr>
            <w:r w:rsidRPr="00B7623E">
              <w:rPr>
                <w:sz w:val="20"/>
                <w:szCs w:val="21"/>
              </w:rPr>
              <w:t>We will not hear group consciences on this item at the Assembly, but you can share them with the Delegate via email or in person.</w:t>
            </w:r>
          </w:p>
        </w:tc>
      </w:tr>
    </w:tbl>
    <w:p w14:paraId="6AFA5122" w14:textId="77777777" w:rsidR="00B7623E" w:rsidRDefault="00B7623E" w:rsidP="00473971">
      <w:pPr>
        <w:keepLines/>
      </w:pPr>
    </w:p>
    <w:p w14:paraId="20077958" w14:textId="77777777" w:rsidR="00B7623E" w:rsidRDefault="00B7623E" w:rsidP="00473971">
      <w:pPr>
        <w:keepLines/>
        <w:rPr>
          <w:rFonts w:cs="Arial"/>
          <w:b/>
          <w:bCs/>
        </w:rPr>
      </w:pPr>
      <w:r>
        <w:rPr>
          <w:rFonts w:cs="Arial"/>
        </w:rPr>
        <w:t xml:space="preserve">Conference Committee: </w:t>
      </w:r>
      <w:r>
        <w:rPr>
          <w:rFonts w:cs="Arial"/>
          <w:b/>
        </w:rPr>
        <w:t xml:space="preserve">Public Information </w:t>
      </w:r>
      <w:r>
        <w:rPr>
          <w:rFonts w:cs="Arial"/>
          <w:b/>
          <w:bCs/>
        </w:rPr>
        <w:t>— Item J</w:t>
      </w:r>
    </w:p>
    <w:tbl>
      <w:tblPr>
        <w:tblW w:w="9688" w:type="dxa"/>
        <w:tblInd w:w="-20" w:type="dxa"/>
        <w:tblLayout w:type="fixed"/>
        <w:tblLook w:val="0000" w:firstRow="0" w:lastRow="0" w:firstColumn="0" w:lastColumn="0" w:noHBand="0" w:noVBand="0"/>
      </w:tblPr>
      <w:tblGrid>
        <w:gridCol w:w="2268"/>
        <w:gridCol w:w="7420"/>
      </w:tblGrid>
      <w:tr w:rsidR="00B7623E" w14:paraId="791CB652"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9C6DF56" w14:textId="77777777" w:rsidR="00B7623E" w:rsidRPr="001627B3" w:rsidRDefault="00B7623E"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72D330" w14:textId="77777777" w:rsidR="00B7623E" w:rsidRPr="00CF19B7" w:rsidRDefault="00B7623E" w:rsidP="00473971">
            <w:pPr>
              <w:autoSpaceDE w:val="0"/>
              <w:rPr>
                <w:rFonts w:eastAsia="Helvetica"/>
                <w:b/>
                <w:bCs/>
                <w:sz w:val="20"/>
                <w:szCs w:val="20"/>
              </w:rPr>
            </w:pPr>
            <w:r w:rsidRPr="00EC40BA">
              <w:rPr>
                <w:rFonts w:eastAsia="Helvetica"/>
                <w:b/>
                <w:bCs/>
                <w:sz w:val="20"/>
                <w:szCs w:val="20"/>
              </w:rPr>
              <w:t>Review report from working group on improving analytics across media platforms.</w:t>
            </w:r>
          </w:p>
        </w:tc>
      </w:tr>
      <w:tr w:rsidR="00B7623E" w14:paraId="15A219F0"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D8B587B" w14:textId="77777777" w:rsidR="00B7623E" w:rsidRPr="001627B3" w:rsidRDefault="00B7623E" w:rsidP="00473971">
            <w:pPr>
              <w:keepLines/>
              <w:snapToGrid w:val="0"/>
              <w:rPr>
                <w:sz w:val="20"/>
                <w:szCs w:val="20"/>
              </w:rPr>
            </w:pPr>
            <w:r w:rsidRPr="001627B3">
              <w:rPr>
                <w:sz w:val="20"/>
                <w:szCs w:val="20"/>
              </w:rPr>
              <w:lastRenderedPageBreak/>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E47B7" w14:textId="77777777" w:rsidR="00B7623E" w:rsidRPr="00D36A56" w:rsidRDefault="00B7623E" w:rsidP="00473971">
            <w:pPr>
              <w:snapToGrid w:val="0"/>
              <w:rPr>
                <w:sz w:val="20"/>
                <w:szCs w:val="21"/>
              </w:rPr>
            </w:pPr>
            <w:r>
              <w:rPr>
                <w:sz w:val="20"/>
                <w:szCs w:val="21"/>
              </w:rPr>
              <w:t xml:space="preserve">A 2004 Advisory Action requires the General Service Office (GSO) to compile quarterly and annual website analytics reports. Since that time, AA’s digital footprint has grown along with the data it produces. There is now a working group appointed by the Public Information (PI) committee that will research the best way to report on the data generated by our website, YouTube, Google Analytics, and the Meeting Guide app. The </w:t>
            </w:r>
            <w:r w:rsidRPr="0098298B">
              <w:rPr>
                <w:sz w:val="20"/>
                <w:szCs w:val="21"/>
              </w:rPr>
              <w:t>Analytics Working Group</w:t>
            </w:r>
            <w:r>
              <w:rPr>
                <w:sz w:val="20"/>
                <w:szCs w:val="21"/>
              </w:rPr>
              <w:t xml:space="preserve"> is evaluating the best ways to capture and report on the information generated by all of AA’s media properties. </w:t>
            </w:r>
          </w:p>
        </w:tc>
      </w:tr>
      <w:tr w:rsidR="00B7623E" w14:paraId="79BDA984"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6C9D998" w14:textId="77777777" w:rsidR="00B7623E" w:rsidRPr="001627B3" w:rsidRDefault="00B7623E"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AD41B0" w14:textId="77777777" w:rsidR="00B7623E" w:rsidRPr="00B7623E" w:rsidRDefault="00B7623E" w:rsidP="00473971">
            <w:pPr>
              <w:keepLines/>
              <w:snapToGrid w:val="0"/>
              <w:rPr>
                <w:sz w:val="20"/>
                <w:szCs w:val="21"/>
              </w:rPr>
            </w:pPr>
            <w:r w:rsidRPr="00B7623E">
              <w:rPr>
                <w:sz w:val="20"/>
                <w:szCs w:val="21"/>
              </w:rPr>
              <w:t>We will not hear group consciences on this item at the Assembly, but you can share them with the Delegate via email or in person.</w:t>
            </w:r>
          </w:p>
        </w:tc>
      </w:tr>
    </w:tbl>
    <w:p w14:paraId="7C1D3013" w14:textId="77777777" w:rsidR="00B7623E" w:rsidRDefault="00B7623E" w:rsidP="00473971">
      <w:pPr>
        <w:keepLines/>
      </w:pPr>
    </w:p>
    <w:p w14:paraId="06CA442A" w14:textId="77777777" w:rsidR="00B7623E" w:rsidRDefault="00B7623E" w:rsidP="00473971">
      <w:pPr>
        <w:keepLines/>
        <w:rPr>
          <w:rFonts w:cs="Arial"/>
          <w:b/>
          <w:bCs/>
        </w:rPr>
      </w:pPr>
      <w:r>
        <w:rPr>
          <w:rFonts w:cs="Arial"/>
        </w:rPr>
        <w:t xml:space="preserve">Conference Committee: </w:t>
      </w:r>
      <w:r>
        <w:rPr>
          <w:rFonts w:cs="Arial"/>
          <w:b/>
        </w:rPr>
        <w:t xml:space="preserve">Public Information </w:t>
      </w:r>
      <w:r>
        <w:rPr>
          <w:rFonts w:cs="Arial"/>
          <w:b/>
          <w:bCs/>
        </w:rPr>
        <w:t>— Item K</w:t>
      </w:r>
    </w:p>
    <w:tbl>
      <w:tblPr>
        <w:tblW w:w="9688" w:type="dxa"/>
        <w:tblInd w:w="-20" w:type="dxa"/>
        <w:tblLayout w:type="fixed"/>
        <w:tblLook w:val="0000" w:firstRow="0" w:lastRow="0" w:firstColumn="0" w:lastColumn="0" w:noHBand="0" w:noVBand="0"/>
      </w:tblPr>
      <w:tblGrid>
        <w:gridCol w:w="2268"/>
        <w:gridCol w:w="7420"/>
      </w:tblGrid>
      <w:tr w:rsidR="00B7623E" w14:paraId="1B187DA3" w14:textId="77777777" w:rsidTr="003C1301">
        <w:tc>
          <w:tcPr>
            <w:tcW w:w="2268" w:type="dxa"/>
            <w:tcBorders>
              <w:top w:val="single" w:sz="4" w:space="0" w:color="000000"/>
              <w:left w:val="single" w:sz="4" w:space="0" w:color="000000"/>
              <w:bottom w:val="single" w:sz="4" w:space="0" w:color="000000"/>
            </w:tcBorders>
          </w:tcPr>
          <w:p w14:paraId="18A5AB18" w14:textId="77777777" w:rsidR="00B7623E" w:rsidRPr="001627B3" w:rsidRDefault="00B7623E"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26A17529" w14:textId="77777777" w:rsidR="00B7623E" w:rsidRPr="00CF19B7" w:rsidRDefault="00B7623E" w:rsidP="00473971">
            <w:pPr>
              <w:autoSpaceDE w:val="0"/>
              <w:rPr>
                <w:rFonts w:eastAsia="Helvetica"/>
                <w:b/>
                <w:bCs/>
                <w:sz w:val="20"/>
                <w:szCs w:val="20"/>
              </w:rPr>
            </w:pPr>
            <w:r w:rsidRPr="00EC40BA">
              <w:rPr>
                <w:rFonts w:eastAsia="Helvetica"/>
                <w:b/>
                <w:bCs/>
                <w:sz w:val="20"/>
                <w:szCs w:val="20"/>
              </w:rPr>
              <w:t>Consider revised proposal to develop an AAWS Instagram account.</w:t>
            </w:r>
          </w:p>
        </w:tc>
      </w:tr>
      <w:tr w:rsidR="00B7623E" w14:paraId="65EC95D4" w14:textId="77777777" w:rsidTr="003C1301">
        <w:tc>
          <w:tcPr>
            <w:tcW w:w="2268" w:type="dxa"/>
            <w:tcBorders>
              <w:top w:val="single" w:sz="4" w:space="0" w:color="000000"/>
              <w:left w:val="single" w:sz="4" w:space="0" w:color="000000"/>
              <w:bottom w:val="single" w:sz="4" w:space="0" w:color="000000"/>
            </w:tcBorders>
          </w:tcPr>
          <w:p w14:paraId="1598A498" w14:textId="77777777" w:rsidR="00B7623E" w:rsidRPr="001627B3" w:rsidRDefault="00B7623E"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tcPr>
          <w:p w14:paraId="440098A4" w14:textId="5FAFC362" w:rsidR="00B7623E" w:rsidRPr="00D36A56" w:rsidRDefault="00B7623E" w:rsidP="00FA472B">
            <w:pPr>
              <w:snapToGrid w:val="0"/>
              <w:rPr>
                <w:sz w:val="20"/>
                <w:szCs w:val="21"/>
              </w:rPr>
            </w:pPr>
            <w:r w:rsidRPr="00F85BC4">
              <w:rPr>
                <w:sz w:val="20"/>
                <w:szCs w:val="21"/>
              </w:rPr>
              <w:t>The Communication Services Department, along with the guidance of Public Information Desk</w:t>
            </w:r>
            <w:r w:rsidR="00FA472B">
              <w:rPr>
                <w:sz w:val="20"/>
                <w:szCs w:val="21"/>
              </w:rPr>
              <w:t>,</w:t>
            </w:r>
            <w:r w:rsidRPr="00F85BC4">
              <w:rPr>
                <w:sz w:val="20"/>
                <w:szCs w:val="21"/>
              </w:rPr>
              <w:t xml:space="preserve"> </w:t>
            </w:r>
            <w:r w:rsidR="00FA472B">
              <w:rPr>
                <w:sz w:val="20"/>
                <w:szCs w:val="21"/>
              </w:rPr>
              <w:t xml:space="preserve">has </w:t>
            </w:r>
            <w:r w:rsidRPr="00F85BC4">
              <w:rPr>
                <w:sz w:val="20"/>
                <w:szCs w:val="21"/>
              </w:rPr>
              <w:t>recommend</w:t>
            </w:r>
            <w:r w:rsidR="00FA472B">
              <w:rPr>
                <w:sz w:val="20"/>
                <w:szCs w:val="21"/>
              </w:rPr>
              <w:t>ed</w:t>
            </w:r>
            <w:r w:rsidRPr="00F85BC4">
              <w:rPr>
                <w:sz w:val="20"/>
                <w:szCs w:val="21"/>
              </w:rPr>
              <w:t xml:space="preserve"> the creation, implementation, and management of an official Alcoholics Anonymous World Services (A.A.W.S.) Instagram account. </w:t>
            </w:r>
            <w:r>
              <w:rPr>
                <w:sz w:val="20"/>
                <w:szCs w:val="21"/>
              </w:rPr>
              <w:t>This Instagram account would</w:t>
            </w:r>
            <w:r w:rsidR="00FA472B">
              <w:rPr>
                <w:sz w:val="20"/>
                <w:szCs w:val="21"/>
              </w:rPr>
              <w:t xml:space="preserve"> highlight the GSO Podcast (with </w:t>
            </w:r>
            <w:r w:rsidRPr="0025335C">
              <w:rPr>
                <w:sz w:val="20"/>
                <w:szCs w:val="21"/>
              </w:rPr>
              <w:t>scheduled posts to build awareness of upcoming episodes with audio clips</w:t>
            </w:r>
            <w:r w:rsidR="00FA472B">
              <w:rPr>
                <w:sz w:val="20"/>
                <w:szCs w:val="21"/>
              </w:rPr>
              <w:t xml:space="preserve">), upload updates and announcements from GSO (such as new literature </w:t>
            </w:r>
            <w:r w:rsidRPr="0025335C">
              <w:rPr>
                <w:sz w:val="20"/>
                <w:szCs w:val="21"/>
              </w:rPr>
              <w:t>offerings, calendars, and upcoming events</w:t>
            </w:r>
            <w:r w:rsidR="00FA472B">
              <w:rPr>
                <w:sz w:val="20"/>
                <w:szCs w:val="21"/>
              </w:rPr>
              <w:t>), host s</w:t>
            </w:r>
            <w:r w:rsidRPr="0025335C">
              <w:rPr>
                <w:sz w:val="20"/>
                <w:szCs w:val="21"/>
              </w:rPr>
              <w:t>hort clips of our approved videos</w:t>
            </w:r>
            <w:r w:rsidR="00FA472B">
              <w:rPr>
                <w:sz w:val="20"/>
                <w:szCs w:val="21"/>
              </w:rPr>
              <w:t>, offer s</w:t>
            </w:r>
            <w:r w:rsidRPr="0025335C">
              <w:rPr>
                <w:sz w:val="20"/>
                <w:szCs w:val="21"/>
              </w:rPr>
              <w:t>easonal literature special offers</w:t>
            </w:r>
            <w:r w:rsidR="00FA472B">
              <w:rPr>
                <w:sz w:val="20"/>
                <w:szCs w:val="21"/>
              </w:rPr>
              <w:t xml:space="preserve">, include </w:t>
            </w:r>
            <w:r w:rsidRPr="0025335C">
              <w:rPr>
                <w:sz w:val="20"/>
                <w:szCs w:val="21"/>
              </w:rPr>
              <w:t>Press Releases, newsletters, news, and more</w:t>
            </w:r>
            <w:r w:rsidR="00FA472B">
              <w:rPr>
                <w:sz w:val="20"/>
                <w:szCs w:val="21"/>
              </w:rPr>
              <w:t xml:space="preserve">, offer features and how-to-guides for the Meeting Guide app, and post excerpts from our literature and archives. </w:t>
            </w:r>
            <w:r>
              <w:rPr>
                <w:sz w:val="20"/>
                <w:szCs w:val="21"/>
              </w:rPr>
              <w:t xml:space="preserve">All the postings would observe AA’s anonymity and security standards and utilize Conference-approved content. Grapevine and </w:t>
            </w:r>
            <w:r w:rsidRPr="00F12CDD">
              <w:rPr>
                <w:sz w:val="20"/>
                <w:szCs w:val="21"/>
              </w:rPr>
              <w:t>La Viña</w:t>
            </w:r>
            <w:r>
              <w:rPr>
                <w:sz w:val="20"/>
                <w:szCs w:val="21"/>
              </w:rPr>
              <w:t xml:space="preserve"> are currently utilizing Instagram accounts. </w:t>
            </w:r>
          </w:p>
        </w:tc>
      </w:tr>
      <w:tr w:rsidR="00B7623E" w14:paraId="6237E483" w14:textId="77777777" w:rsidTr="003C1301">
        <w:tc>
          <w:tcPr>
            <w:tcW w:w="2268" w:type="dxa"/>
            <w:tcBorders>
              <w:top w:val="single" w:sz="4" w:space="0" w:color="000000"/>
              <w:left w:val="single" w:sz="4" w:space="0" w:color="000000"/>
              <w:bottom w:val="single" w:sz="4" w:space="0" w:color="000000"/>
            </w:tcBorders>
          </w:tcPr>
          <w:p w14:paraId="403CE671" w14:textId="77777777" w:rsidR="00B7623E" w:rsidRPr="001627B3" w:rsidRDefault="00B7623E"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tcPr>
          <w:p w14:paraId="7B6163A0" w14:textId="77777777" w:rsidR="00B7623E" w:rsidRPr="00D36A56" w:rsidRDefault="00B7623E" w:rsidP="00473971">
            <w:pPr>
              <w:keepLines/>
              <w:snapToGrid w:val="0"/>
              <w:rPr>
                <w:sz w:val="20"/>
                <w:szCs w:val="21"/>
              </w:rPr>
            </w:pPr>
            <w:r>
              <w:rPr>
                <w:sz w:val="20"/>
                <w:szCs w:val="21"/>
              </w:rPr>
              <w:t xml:space="preserve">Are members of your group familiar with the Grapevine and </w:t>
            </w:r>
            <w:r w:rsidRPr="00F12CDD">
              <w:rPr>
                <w:sz w:val="20"/>
                <w:szCs w:val="21"/>
              </w:rPr>
              <w:t>La Viña</w:t>
            </w:r>
            <w:r>
              <w:rPr>
                <w:sz w:val="20"/>
                <w:szCs w:val="21"/>
              </w:rPr>
              <w:t xml:space="preserve"> Instagram accounts? Does your group feel like a AAWS Instagram account would be an effective tool in carrying the message? Why or why not?</w:t>
            </w:r>
          </w:p>
        </w:tc>
      </w:tr>
    </w:tbl>
    <w:p w14:paraId="15466B4E" w14:textId="77777777" w:rsidR="00B7623E" w:rsidRDefault="00B7623E" w:rsidP="00473971">
      <w:pPr>
        <w:keepLines/>
      </w:pPr>
    </w:p>
    <w:p w14:paraId="498F5086" w14:textId="77777777" w:rsidR="00B7623E" w:rsidRDefault="00B7623E" w:rsidP="00473971">
      <w:pPr>
        <w:keepLines/>
        <w:rPr>
          <w:rFonts w:cs="Arial"/>
          <w:b/>
          <w:bCs/>
        </w:rPr>
      </w:pPr>
      <w:r>
        <w:rPr>
          <w:rFonts w:cs="Arial"/>
        </w:rPr>
        <w:t xml:space="preserve">Conference Committee: </w:t>
      </w:r>
      <w:r>
        <w:rPr>
          <w:rFonts w:cs="Arial"/>
          <w:b/>
        </w:rPr>
        <w:t xml:space="preserve">Public Information </w:t>
      </w:r>
      <w:r>
        <w:rPr>
          <w:rFonts w:cs="Arial"/>
          <w:b/>
          <w:bCs/>
        </w:rPr>
        <w:t>— Item L</w:t>
      </w:r>
    </w:p>
    <w:tbl>
      <w:tblPr>
        <w:tblW w:w="9688" w:type="dxa"/>
        <w:tblInd w:w="-20" w:type="dxa"/>
        <w:tblLayout w:type="fixed"/>
        <w:tblLook w:val="0000" w:firstRow="0" w:lastRow="0" w:firstColumn="0" w:lastColumn="0" w:noHBand="0" w:noVBand="0"/>
      </w:tblPr>
      <w:tblGrid>
        <w:gridCol w:w="2268"/>
        <w:gridCol w:w="7420"/>
      </w:tblGrid>
      <w:tr w:rsidR="00B7623E" w14:paraId="5F295EC4" w14:textId="77777777" w:rsidTr="003C1301">
        <w:tc>
          <w:tcPr>
            <w:tcW w:w="2268" w:type="dxa"/>
            <w:tcBorders>
              <w:top w:val="single" w:sz="4" w:space="0" w:color="000000"/>
              <w:left w:val="single" w:sz="4" w:space="0" w:color="000000"/>
              <w:bottom w:val="single" w:sz="4" w:space="0" w:color="000000"/>
            </w:tcBorders>
          </w:tcPr>
          <w:p w14:paraId="1A10FF92" w14:textId="77777777" w:rsidR="00B7623E" w:rsidRPr="001627B3" w:rsidRDefault="00B7623E"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1929442E" w14:textId="77777777" w:rsidR="00B7623E" w:rsidRPr="00CF19B7" w:rsidRDefault="00B7623E" w:rsidP="00473971">
            <w:pPr>
              <w:autoSpaceDE w:val="0"/>
              <w:rPr>
                <w:rFonts w:eastAsia="Helvetica"/>
                <w:b/>
                <w:bCs/>
                <w:sz w:val="20"/>
                <w:szCs w:val="20"/>
              </w:rPr>
            </w:pPr>
            <w:r w:rsidRPr="00EC40BA">
              <w:rPr>
                <w:rFonts w:eastAsia="Helvetica"/>
                <w:b/>
                <w:bCs/>
                <w:sz w:val="20"/>
                <w:szCs w:val="20"/>
              </w:rPr>
              <w:t>Review progress report on the Young People’s Video Project.</w:t>
            </w:r>
          </w:p>
        </w:tc>
      </w:tr>
      <w:tr w:rsidR="00B7623E" w14:paraId="78837565" w14:textId="77777777" w:rsidTr="003C1301">
        <w:tc>
          <w:tcPr>
            <w:tcW w:w="2268" w:type="dxa"/>
            <w:tcBorders>
              <w:top w:val="single" w:sz="4" w:space="0" w:color="000000"/>
              <w:left w:val="single" w:sz="4" w:space="0" w:color="000000"/>
              <w:bottom w:val="single" w:sz="4" w:space="0" w:color="000000"/>
            </w:tcBorders>
          </w:tcPr>
          <w:p w14:paraId="51257F09" w14:textId="77777777" w:rsidR="00B7623E" w:rsidRPr="001627B3" w:rsidRDefault="00B7623E"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tcPr>
          <w:p w14:paraId="26876373" w14:textId="77777777" w:rsidR="00B7623E" w:rsidRDefault="00B7623E" w:rsidP="00473971">
            <w:pPr>
              <w:snapToGrid w:val="0"/>
              <w:rPr>
                <w:sz w:val="20"/>
                <w:szCs w:val="21"/>
              </w:rPr>
            </w:pPr>
            <w:r w:rsidRPr="00FE403F">
              <w:rPr>
                <w:sz w:val="20"/>
                <w:szCs w:val="21"/>
              </w:rPr>
              <w:t>GSO has been producing content focused on young people for decades, but efforts</w:t>
            </w:r>
            <w:r>
              <w:rPr>
                <w:sz w:val="20"/>
                <w:szCs w:val="21"/>
              </w:rPr>
              <w:t xml:space="preserve"> </w:t>
            </w:r>
            <w:r w:rsidRPr="00FE403F">
              <w:rPr>
                <w:sz w:val="20"/>
                <w:szCs w:val="21"/>
              </w:rPr>
              <w:t>to ask the Fellowship for anonymity-protected video submissions that would carry</w:t>
            </w:r>
            <w:r>
              <w:rPr>
                <w:sz w:val="20"/>
                <w:szCs w:val="21"/>
              </w:rPr>
              <w:t xml:space="preserve"> </w:t>
            </w:r>
            <w:r w:rsidRPr="00FE403F">
              <w:rPr>
                <w:sz w:val="20"/>
                <w:szCs w:val="21"/>
              </w:rPr>
              <w:t>the message to young people began with an Advisory Action in 2007.</w:t>
            </w:r>
            <w:r>
              <w:rPr>
                <w:sz w:val="20"/>
                <w:szCs w:val="21"/>
              </w:rPr>
              <w:t xml:space="preserve"> In order to </w:t>
            </w:r>
            <w:r w:rsidRPr="00FE403F">
              <w:rPr>
                <w:sz w:val="20"/>
                <w:szCs w:val="21"/>
              </w:rPr>
              <w:t>generate more interest in the project, in September 2023, a GSO Staff member and the Senior Digital Production Manager from GSO’s Publishing</w:t>
            </w:r>
            <w:r>
              <w:rPr>
                <w:sz w:val="20"/>
                <w:szCs w:val="21"/>
              </w:rPr>
              <w:t xml:space="preserve"> </w:t>
            </w:r>
            <w:r w:rsidRPr="00FE403F">
              <w:rPr>
                <w:sz w:val="20"/>
                <w:szCs w:val="21"/>
              </w:rPr>
              <w:t>Department attended the International Convention of Young People in AA</w:t>
            </w:r>
            <w:r>
              <w:rPr>
                <w:sz w:val="20"/>
                <w:szCs w:val="21"/>
              </w:rPr>
              <w:t xml:space="preserve"> </w:t>
            </w:r>
            <w:r w:rsidRPr="00FE403F">
              <w:rPr>
                <w:sz w:val="20"/>
                <w:szCs w:val="21"/>
              </w:rPr>
              <w:t>(ICYPAA)</w:t>
            </w:r>
            <w:r>
              <w:rPr>
                <w:sz w:val="20"/>
                <w:szCs w:val="21"/>
              </w:rPr>
              <w:t xml:space="preserve"> in San Francisco</w:t>
            </w:r>
            <w:r w:rsidRPr="00FE403F">
              <w:rPr>
                <w:sz w:val="20"/>
                <w:szCs w:val="21"/>
              </w:rPr>
              <w:t>.</w:t>
            </w:r>
            <w:r>
              <w:t xml:space="preserve"> </w:t>
            </w:r>
            <w:r w:rsidRPr="00FE403F">
              <w:rPr>
                <w:sz w:val="20"/>
                <w:szCs w:val="21"/>
              </w:rPr>
              <w:t>At that conference, GSO staff recorded fifteen interviews with young</w:t>
            </w:r>
            <w:r>
              <w:rPr>
                <w:sz w:val="20"/>
                <w:szCs w:val="21"/>
              </w:rPr>
              <w:t xml:space="preserve"> p</w:t>
            </w:r>
            <w:r w:rsidRPr="00FE403F">
              <w:rPr>
                <w:sz w:val="20"/>
                <w:szCs w:val="21"/>
              </w:rPr>
              <w:t>eople that could be used for this project.</w:t>
            </w:r>
          </w:p>
          <w:p w14:paraId="6D1DAD31" w14:textId="77777777" w:rsidR="00FA472B" w:rsidRDefault="00FA472B" w:rsidP="00473971">
            <w:pPr>
              <w:snapToGrid w:val="0"/>
              <w:rPr>
                <w:sz w:val="20"/>
                <w:szCs w:val="21"/>
              </w:rPr>
            </w:pPr>
          </w:p>
          <w:p w14:paraId="32FEEAD3" w14:textId="7093C7DE" w:rsidR="00B7623E" w:rsidRPr="00D36A56" w:rsidRDefault="00FA472B" w:rsidP="00473971">
            <w:pPr>
              <w:snapToGrid w:val="0"/>
              <w:rPr>
                <w:sz w:val="20"/>
                <w:szCs w:val="21"/>
              </w:rPr>
            </w:pPr>
            <w:r>
              <w:rPr>
                <w:sz w:val="20"/>
                <w:szCs w:val="21"/>
              </w:rPr>
              <w:t xml:space="preserve">Some </w:t>
            </w:r>
            <w:proofErr w:type="spellStart"/>
            <w:r>
              <w:rPr>
                <w:sz w:val="20"/>
                <w:szCs w:val="21"/>
              </w:rPr>
              <w:t>vidoes</w:t>
            </w:r>
            <w:proofErr w:type="spellEnd"/>
            <w:r>
              <w:rPr>
                <w:sz w:val="20"/>
                <w:szCs w:val="21"/>
              </w:rPr>
              <w:t xml:space="preserve"> have already been completed and are available online at </w:t>
            </w:r>
            <w:hyperlink r:id="rId19" w:history="1">
              <w:r w:rsidRPr="00267D35">
                <w:rPr>
                  <w:rStyle w:val="Hyperlink"/>
                  <w:sz w:val="20"/>
                  <w:szCs w:val="21"/>
                </w:rPr>
                <w:t>www.aa.org/videos-for-young-people-downloads</w:t>
              </w:r>
            </w:hyperlink>
            <w:r w:rsidRPr="00FE403F">
              <w:rPr>
                <w:sz w:val="20"/>
                <w:szCs w:val="21"/>
              </w:rPr>
              <w:t>.</w:t>
            </w:r>
          </w:p>
        </w:tc>
      </w:tr>
      <w:tr w:rsidR="00B7623E" w14:paraId="6605C245" w14:textId="77777777" w:rsidTr="003C1301">
        <w:tc>
          <w:tcPr>
            <w:tcW w:w="2268" w:type="dxa"/>
            <w:tcBorders>
              <w:top w:val="single" w:sz="4" w:space="0" w:color="000000"/>
              <w:left w:val="single" w:sz="4" w:space="0" w:color="000000"/>
              <w:bottom w:val="single" w:sz="4" w:space="0" w:color="000000"/>
            </w:tcBorders>
          </w:tcPr>
          <w:p w14:paraId="663B8E3D" w14:textId="77777777" w:rsidR="00B7623E" w:rsidRPr="001627B3" w:rsidRDefault="00B7623E"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tcPr>
          <w:p w14:paraId="15CC9F3E" w14:textId="77777777" w:rsidR="00B7623E" w:rsidRPr="00D36A56" w:rsidRDefault="00B7623E" w:rsidP="00473971">
            <w:pPr>
              <w:keepLines/>
              <w:snapToGrid w:val="0"/>
              <w:rPr>
                <w:sz w:val="20"/>
                <w:szCs w:val="21"/>
              </w:rPr>
            </w:pPr>
            <w:r>
              <w:rPr>
                <w:sz w:val="20"/>
                <w:szCs w:val="21"/>
              </w:rPr>
              <w:t>Does your group feel like video content is an effective way to attract young people to AA? Why or why not?</w:t>
            </w:r>
          </w:p>
        </w:tc>
      </w:tr>
    </w:tbl>
    <w:p w14:paraId="01831E05" w14:textId="77777777" w:rsidR="00B7623E" w:rsidRDefault="00B7623E" w:rsidP="00473971">
      <w:pPr>
        <w:keepLines/>
      </w:pPr>
    </w:p>
    <w:p w14:paraId="1E23540D" w14:textId="77777777" w:rsidR="00B7623E" w:rsidRDefault="00B7623E" w:rsidP="00473971">
      <w:pPr>
        <w:keepLines/>
        <w:rPr>
          <w:rFonts w:cs="Arial"/>
          <w:b/>
          <w:bCs/>
        </w:rPr>
      </w:pPr>
      <w:r>
        <w:rPr>
          <w:rFonts w:cs="Arial"/>
        </w:rPr>
        <w:t xml:space="preserve">Conference Committee: </w:t>
      </w:r>
      <w:r>
        <w:rPr>
          <w:rFonts w:cs="Arial"/>
          <w:b/>
        </w:rPr>
        <w:t xml:space="preserve">Public Information </w:t>
      </w:r>
      <w:r>
        <w:rPr>
          <w:rFonts w:cs="Arial"/>
          <w:b/>
          <w:bCs/>
        </w:rPr>
        <w:t>— Item M1</w:t>
      </w:r>
    </w:p>
    <w:tbl>
      <w:tblPr>
        <w:tblW w:w="9688" w:type="dxa"/>
        <w:tblInd w:w="-20" w:type="dxa"/>
        <w:tblLayout w:type="fixed"/>
        <w:tblLook w:val="0000" w:firstRow="0" w:lastRow="0" w:firstColumn="0" w:lastColumn="0" w:noHBand="0" w:noVBand="0"/>
      </w:tblPr>
      <w:tblGrid>
        <w:gridCol w:w="2268"/>
        <w:gridCol w:w="7420"/>
      </w:tblGrid>
      <w:tr w:rsidR="00B7623E" w14:paraId="424CE00F"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C5C2CF9" w14:textId="77777777" w:rsidR="00B7623E" w:rsidRPr="00B7623E" w:rsidRDefault="00B7623E" w:rsidP="00473971">
            <w:pPr>
              <w:keepLines/>
              <w:snapToGrid w:val="0"/>
              <w:rPr>
                <w:sz w:val="20"/>
                <w:szCs w:val="20"/>
              </w:rPr>
            </w:pPr>
            <w:r w:rsidRPr="00B7623E">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361EEB" w14:textId="77777777" w:rsidR="00B7623E" w:rsidRPr="00B7623E" w:rsidRDefault="00B7623E" w:rsidP="00473971">
            <w:pPr>
              <w:autoSpaceDE w:val="0"/>
              <w:rPr>
                <w:rFonts w:eastAsia="Helvetica"/>
                <w:b/>
                <w:bCs/>
                <w:sz w:val="20"/>
                <w:szCs w:val="20"/>
              </w:rPr>
            </w:pPr>
            <w:r w:rsidRPr="00B7623E">
              <w:rPr>
                <w:rFonts w:eastAsia="Helvetica"/>
                <w:sz w:val="20"/>
                <w:szCs w:val="20"/>
              </w:rPr>
              <w:t>Discuss Public Information pamphlets/materials:</w:t>
            </w:r>
            <w:r w:rsidRPr="00B7623E">
              <w:rPr>
                <w:rFonts w:eastAsia="Helvetica"/>
                <w:b/>
                <w:bCs/>
                <w:sz w:val="20"/>
                <w:szCs w:val="20"/>
              </w:rPr>
              <w:t xml:space="preserve"> Review progress report and draft on revision to the flyer “A.A. at a Glance.”</w:t>
            </w:r>
          </w:p>
        </w:tc>
      </w:tr>
      <w:tr w:rsidR="00B7623E" w14:paraId="1D6DB7E9"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A3C6C41" w14:textId="77777777" w:rsidR="00B7623E" w:rsidRPr="00B7623E" w:rsidRDefault="00B7623E" w:rsidP="00473971">
            <w:pPr>
              <w:keepLines/>
              <w:snapToGrid w:val="0"/>
              <w:rPr>
                <w:sz w:val="20"/>
                <w:szCs w:val="20"/>
              </w:rPr>
            </w:pPr>
            <w:r w:rsidRPr="00B7623E">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11B40F" w14:textId="14368B48" w:rsidR="00B7623E" w:rsidRPr="004A4343" w:rsidRDefault="00B7623E" w:rsidP="00473971">
            <w:pPr>
              <w:keepLines/>
              <w:snapToGrid w:val="0"/>
              <w:rPr>
                <w:sz w:val="20"/>
                <w:szCs w:val="20"/>
              </w:rPr>
            </w:pPr>
            <w:r w:rsidRPr="00B7623E">
              <w:rPr>
                <w:sz w:val="20"/>
                <w:szCs w:val="21"/>
              </w:rPr>
              <w:t xml:space="preserve">The staff secretary has researched the trustees’ Public Information (P.I.) Committee files and discovered the P.I. Pamphlet Review Grid of the Conference-approved pamphlets under the purview of this committee. “A.A. At a Glance” (F-1) has been part of our materials since 1954 and has continued to be </w:t>
            </w:r>
            <w:r w:rsidRPr="004A4343">
              <w:rPr>
                <w:sz w:val="20"/>
                <w:szCs w:val="20"/>
              </w:rPr>
              <w:t xml:space="preserve">updated, most recently in 2019. A revised draft of this flyer will be forwarded to this year’s Public Information Committee for review. </w:t>
            </w:r>
          </w:p>
          <w:p w14:paraId="11357101" w14:textId="77777777" w:rsidR="00B7623E" w:rsidRPr="004A4343" w:rsidRDefault="00B7623E" w:rsidP="00473971">
            <w:pPr>
              <w:snapToGrid w:val="0"/>
              <w:rPr>
                <w:sz w:val="20"/>
                <w:szCs w:val="20"/>
              </w:rPr>
            </w:pPr>
          </w:p>
          <w:p w14:paraId="4A3CE6C4" w14:textId="42137AE0" w:rsidR="00B7623E" w:rsidRPr="00B7623E" w:rsidRDefault="00B7623E" w:rsidP="00473971">
            <w:pPr>
              <w:snapToGrid w:val="0"/>
              <w:rPr>
                <w:sz w:val="20"/>
                <w:szCs w:val="21"/>
              </w:rPr>
            </w:pPr>
            <w:r w:rsidRPr="004A4343">
              <w:rPr>
                <w:sz w:val="20"/>
                <w:szCs w:val="20"/>
              </w:rPr>
              <w:t xml:space="preserve">The current pamphlet can be found at </w:t>
            </w:r>
            <w:hyperlink r:id="rId20" w:history="1">
              <w:r w:rsidR="004A4343" w:rsidRPr="004A4343">
                <w:rPr>
                  <w:rStyle w:val="Hyperlink"/>
                  <w:sz w:val="20"/>
                  <w:szCs w:val="20"/>
                </w:rPr>
                <w:t>http://www.aa.org/aa-glance</w:t>
              </w:r>
            </w:hyperlink>
            <w:r w:rsidRPr="004A4343">
              <w:rPr>
                <w:sz w:val="20"/>
                <w:szCs w:val="20"/>
              </w:rPr>
              <w:t>.</w:t>
            </w:r>
          </w:p>
        </w:tc>
      </w:tr>
      <w:tr w:rsidR="00B7623E" w14:paraId="24AC6DDC"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5351CCB" w14:textId="77777777" w:rsidR="00B7623E" w:rsidRPr="001627B3" w:rsidRDefault="00B7623E" w:rsidP="00473971">
            <w:pPr>
              <w:keepLines/>
              <w:snapToGrid w:val="0"/>
              <w:rPr>
                <w:sz w:val="20"/>
                <w:szCs w:val="20"/>
              </w:rPr>
            </w:pPr>
            <w:r w:rsidRPr="001627B3">
              <w:rPr>
                <w:sz w:val="20"/>
                <w:szCs w:val="20"/>
              </w:rPr>
              <w:lastRenderedPageBreak/>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9E6599" w14:textId="77777777" w:rsidR="00B7623E" w:rsidRPr="00D36A56" w:rsidRDefault="00B7623E" w:rsidP="00473971">
            <w:pPr>
              <w:keepLines/>
              <w:snapToGrid w:val="0"/>
              <w:rPr>
                <w:sz w:val="20"/>
                <w:szCs w:val="21"/>
              </w:rPr>
            </w:pPr>
            <w:r w:rsidRPr="00B7623E">
              <w:rPr>
                <w:sz w:val="20"/>
                <w:szCs w:val="21"/>
              </w:rPr>
              <w:t>We will not hear group consciences on this item at the Assembly, but you can share them with the Delegate via email or in person.</w:t>
            </w:r>
          </w:p>
        </w:tc>
      </w:tr>
    </w:tbl>
    <w:p w14:paraId="05FF4B25" w14:textId="77777777" w:rsidR="00B7623E" w:rsidRDefault="00B7623E" w:rsidP="00473971">
      <w:pPr>
        <w:keepLines/>
      </w:pPr>
    </w:p>
    <w:p w14:paraId="2DF28317" w14:textId="77777777" w:rsidR="00B7623E" w:rsidRDefault="00B7623E" w:rsidP="00473971">
      <w:pPr>
        <w:keepLines/>
        <w:rPr>
          <w:rFonts w:cs="Arial"/>
          <w:b/>
          <w:bCs/>
        </w:rPr>
      </w:pPr>
      <w:r>
        <w:rPr>
          <w:rFonts w:cs="Arial"/>
        </w:rPr>
        <w:t xml:space="preserve">Conference Committee: </w:t>
      </w:r>
      <w:r>
        <w:rPr>
          <w:rFonts w:cs="Arial"/>
          <w:b/>
        </w:rPr>
        <w:t xml:space="preserve">Public Information </w:t>
      </w:r>
      <w:r>
        <w:rPr>
          <w:rFonts w:cs="Arial"/>
          <w:b/>
          <w:bCs/>
        </w:rPr>
        <w:t>— Item M2</w:t>
      </w:r>
    </w:p>
    <w:tbl>
      <w:tblPr>
        <w:tblW w:w="9688" w:type="dxa"/>
        <w:tblInd w:w="-20" w:type="dxa"/>
        <w:tblLayout w:type="fixed"/>
        <w:tblLook w:val="0000" w:firstRow="0" w:lastRow="0" w:firstColumn="0" w:lastColumn="0" w:noHBand="0" w:noVBand="0"/>
      </w:tblPr>
      <w:tblGrid>
        <w:gridCol w:w="2268"/>
        <w:gridCol w:w="7420"/>
      </w:tblGrid>
      <w:tr w:rsidR="00B7623E" w14:paraId="5E8BE72E"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B9BC91E" w14:textId="77777777" w:rsidR="00B7623E" w:rsidRPr="001627B3" w:rsidRDefault="00B7623E"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7F73D8" w14:textId="77777777" w:rsidR="00B7623E" w:rsidRPr="00CF19B7" w:rsidRDefault="00B7623E" w:rsidP="00473971">
            <w:pPr>
              <w:autoSpaceDE w:val="0"/>
              <w:rPr>
                <w:rFonts w:eastAsia="Helvetica"/>
                <w:b/>
                <w:bCs/>
                <w:sz w:val="20"/>
                <w:szCs w:val="20"/>
              </w:rPr>
            </w:pPr>
            <w:r w:rsidRPr="005B364A">
              <w:rPr>
                <w:rFonts w:eastAsia="Helvetica"/>
                <w:sz w:val="20"/>
                <w:szCs w:val="20"/>
              </w:rPr>
              <w:t>Discuss Public Information pamphlets/materials:</w:t>
            </w:r>
            <w:r>
              <w:rPr>
                <w:rFonts w:eastAsia="Helvetica"/>
                <w:b/>
                <w:bCs/>
                <w:sz w:val="20"/>
                <w:szCs w:val="20"/>
              </w:rPr>
              <w:t xml:space="preserve"> </w:t>
            </w:r>
            <w:r w:rsidRPr="005B364A">
              <w:rPr>
                <w:rFonts w:eastAsia="Helvetica"/>
                <w:b/>
                <w:bCs/>
                <w:sz w:val="20"/>
                <w:szCs w:val="20"/>
              </w:rPr>
              <w:t>Review draft of the revised pamphlet “Speaking at Meetings Outside of A.A.”</w:t>
            </w:r>
          </w:p>
        </w:tc>
      </w:tr>
      <w:tr w:rsidR="00B7623E" w14:paraId="3A872D45"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830B504" w14:textId="77777777" w:rsidR="00B7623E" w:rsidRPr="001627B3" w:rsidRDefault="00B7623E"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9D241C" w14:textId="77777777" w:rsidR="00B7623E" w:rsidRPr="004A4343" w:rsidRDefault="00B7623E" w:rsidP="00473971">
            <w:pPr>
              <w:keepLines/>
              <w:snapToGrid w:val="0"/>
              <w:rPr>
                <w:sz w:val="20"/>
                <w:szCs w:val="20"/>
              </w:rPr>
            </w:pPr>
            <w:r w:rsidRPr="004A4343">
              <w:rPr>
                <w:sz w:val="20"/>
                <w:szCs w:val="20"/>
              </w:rPr>
              <w:t xml:space="preserve">The 2021 General Service Conference approved a recommendation that the trustees’ Public Information Committee revise the pamphlet “Speaking at Non-A.A. Meetings” to better reflect carrying the A.A. message to diverse public audiences in non-A.A. settings and include a section on media training/press interviews. The draft of the revision is still being developed and a draft or progress report on the revision will be brought back to the 2023 Conference Committee on Public Information. There are eight suggestions in the background material that are still being worked on. After a draft is completed, the committee will consider additional tools like a PowerPoint presentation. </w:t>
            </w:r>
          </w:p>
          <w:p w14:paraId="0A7F0EDB" w14:textId="77777777" w:rsidR="00B7623E" w:rsidRPr="004A4343" w:rsidRDefault="00B7623E" w:rsidP="00473971">
            <w:pPr>
              <w:snapToGrid w:val="0"/>
              <w:rPr>
                <w:sz w:val="20"/>
                <w:szCs w:val="20"/>
              </w:rPr>
            </w:pPr>
          </w:p>
          <w:p w14:paraId="4769A261" w14:textId="5FACB694" w:rsidR="00B7623E" w:rsidRPr="004A4343" w:rsidRDefault="00B7623E" w:rsidP="00473971">
            <w:pPr>
              <w:snapToGrid w:val="0"/>
              <w:rPr>
                <w:sz w:val="20"/>
                <w:szCs w:val="20"/>
              </w:rPr>
            </w:pPr>
            <w:r w:rsidRPr="004A4343">
              <w:rPr>
                <w:sz w:val="20"/>
                <w:szCs w:val="20"/>
              </w:rPr>
              <w:t xml:space="preserve">The current pamphlet can be found at </w:t>
            </w:r>
            <w:hyperlink r:id="rId21" w:history="1">
              <w:r w:rsidR="004A4343" w:rsidRPr="004A4343">
                <w:rPr>
                  <w:rStyle w:val="Hyperlink"/>
                  <w:sz w:val="20"/>
                  <w:szCs w:val="20"/>
                </w:rPr>
                <w:t>http://www.aa.org/speaking-non-aa-meetings</w:t>
              </w:r>
            </w:hyperlink>
            <w:r w:rsidR="00FA472B" w:rsidRPr="004A4343">
              <w:rPr>
                <w:sz w:val="20"/>
                <w:szCs w:val="20"/>
              </w:rPr>
              <w:t>.</w:t>
            </w:r>
          </w:p>
        </w:tc>
      </w:tr>
      <w:tr w:rsidR="00B7623E" w14:paraId="321EF235"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EE07539" w14:textId="77777777" w:rsidR="00B7623E" w:rsidRPr="001627B3" w:rsidRDefault="00B7623E"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FDFEA6" w14:textId="77777777" w:rsidR="00B7623E" w:rsidRPr="004A4343" w:rsidRDefault="00B7623E" w:rsidP="00473971">
            <w:pPr>
              <w:keepLines/>
              <w:snapToGrid w:val="0"/>
              <w:rPr>
                <w:sz w:val="20"/>
                <w:szCs w:val="20"/>
              </w:rPr>
            </w:pPr>
            <w:r w:rsidRPr="004A4343">
              <w:rPr>
                <w:sz w:val="20"/>
                <w:szCs w:val="20"/>
              </w:rPr>
              <w:t>We will not hear group consciences on this item at the Assembly, but you can share them with the Delegate via email or in person.</w:t>
            </w:r>
          </w:p>
        </w:tc>
      </w:tr>
    </w:tbl>
    <w:p w14:paraId="683EB52A" w14:textId="77777777" w:rsidR="00B7623E" w:rsidRDefault="00B7623E" w:rsidP="00473971">
      <w:pPr>
        <w:keepLines/>
      </w:pPr>
    </w:p>
    <w:p w14:paraId="48B90B43" w14:textId="77777777" w:rsidR="00B7623E" w:rsidRDefault="00B7623E" w:rsidP="00473971">
      <w:pPr>
        <w:keepLines/>
        <w:rPr>
          <w:rFonts w:cs="Arial"/>
          <w:b/>
          <w:bCs/>
        </w:rPr>
      </w:pPr>
      <w:r>
        <w:rPr>
          <w:rFonts w:cs="Arial"/>
        </w:rPr>
        <w:t xml:space="preserve">Conference Committee: </w:t>
      </w:r>
      <w:r>
        <w:rPr>
          <w:rFonts w:cs="Arial"/>
          <w:b/>
        </w:rPr>
        <w:t xml:space="preserve">Public Information </w:t>
      </w:r>
      <w:r>
        <w:rPr>
          <w:rFonts w:cs="Arial"/>
          <w:b/>
          <w:bCs/>
        </w:rPr>
        <w:t>— Item M3</w:t>
      </w:r>
    </w:p>
    <w:tbl>
      <w:tblPr>
        <w:tblW w:w="9688" w:type="dxa"/>
        <w:tblInd w:w="-20" w:type="dxa"/>
        <w:tblLayout w:type="fixed"/>
        <w:tblLook w:val="0000" w:firstRow="0" w:lastRow="0" w:firstColumn="0" w:lastColumn="0" w:noHBand="0" w:noVBand="0"/>
      </w:tblPr>
      <w:tblGrid>
        <w:gridCol w:w="2268"/>
        <w:gridCol w:w="7420"/>
      </w:tblGrid>
      <w:tr w:rsidR="00B7623E" w14:paraId="6C03A6BC"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DF1DE9B" w14:textId="77777777" w:rsidR="00B7623E" w:rsidRPr="001627B3" w:rsidRDefault="00B7623E"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F5D546" w14:textId="77777777" w:rsidR="00B7623E" w:rsidRPr="00CF19B7" w:rsidRDefault="00B7623E" w:rsidP="00473971">
            <w:pPr>
              <w:autoSpaceDE w:val="0"/>
              <w:rPr>
                <w:rFonts w:eastAsia="Helvetica"/>
                <w:b/>
                <w:bCs/>
                <w:sz w:val="20"/>
                <w:szCs w:val="20"/>
              </w:rPr>
            </w:pPr>
            <w:r w:rsidRPr="005B364A">
              <w:rPr>
                <w:rFonts w:eastAsia="Helvetica"/>
                <w:sz w:val="20"/>
                <w:szCs w:val="20"/>
              </w:rPr>
              <w:t>Discuss Public Information pamphlets/materials:</w:t>
            </w:r>
            <w:r>
              <w:rPr>
                <w:rFonts w:eastAsia="Helvetica"/>
                <w:b/>
                <w:bCs/>
                <w:sz w:val="20"/>
                <w:szCs w:val="20"/>
              </w:rPr>
              <w:t xml:space="preserve"> </w:t>
            </w:r>
            <w:r w:rsidRPr="005B364A">
              <w:rPr>
                <w:rFonts w:eastAsia="Helvetica"/>
                <w:b/>
                <w:bCs/>
                <w:sz w:val="20"/>
                <w:szCs w:val="20"/>
              </w:rPr>
              <w:t>Review progress report on revision to the flyer “A Message to Teenagers.”</w:t>
            </w:r>
          </w:p>
        </w:tc>
      </w:tr>
      <w:tr w:rsidR="00B7623E" w14:paraId="5D8DEFF3"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3205F00" w14:textId="77777777" w:rsidR="00B7623E" w:rsidRPr="001627B3" w:rsidRDefault="00B7623E"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E961A2" w14:textId="46D6FDED" w:rsidR="00B7623E" w:rsidRDefault="00B7623E" w:rsidP="00473971">
            <w:pPr>
              <w:snapToGrid w:val="0"/>
              <w:rPr>
                <w:sz w:val="20"/>
                <w:szCs w:val="21"/>
              </w:rPr>
            </w:pPr>
            <w:r>
              <w:rPr>
                <w:sz w:val="20"/>
                <w:szCs w:val="21"/>
              </w:rPr>
              <w:t xml:space="preserve">A </w:t>
            </w:r>
            <w:r w:rsidRPr="00887B7E">
              <w:rPr>
                <w:sz w:val="20"/>
                <w:szCs w:val="21"/>
              </w:rPr>
              <w:t>2021 advisory action</w:t>
            </w:r>
            <w:r>
              <w:rPr>
                <w:sz w:val="20"/>
                <w:szCs w:val="21"/>
              </w:rPr>
              <w:t xml:space="preserve"> </w:t>
            </w:r>
            <w:r w:rsidR="00FA472B">
              <w:rPr>
                <w:sz w:val="20"/>
                <w:szCs w:val="21"/>
              </w:rPr>
              <w:t xml:space="preserve">asked for a revision to </w:t>
            </w:r>
            <w:r w:rsidRPr="00887B7E">
              <w:rPr>
                <w:sz w:val="20"/>
                <w:szCs w:val="21"/>
              </w:rPr>
              <w:t>the flyer</w:t>
            </w:r>
            <w:r>
              <w:rPr>
                <w:sz w:val="20"/>
                <w:szCs w:val="21"/>
              </w:rPr>
              <w:t xml:space="preserve"> ‘</w:t>
            </w:r>
            <w:r w:rsidRPr="00887B7E">
              <w:rPr>
                <w:sz w:val="20"/>
                <w:szCs w:val="21"/>
              </w:rPr>
              <w:t>A Message to Teenagers’ to better reflect</w:t>
            </w:r>
            <w:r>
              <w:rPr>
                <w:sz w:val="20"/>
                <w:szCs w:val="21"/>
              </w:rPr>
              <w:t xml:space="preserve"> </w:t>
            </w:r>
            <w:r w:rsidRPr="00887B7E">
              <w:rPr>
                <w:sz w:val="20"/>
                <w:szCs w:val="21"/>
              </w:rPr>
              <w:t>carrying the A.A. message to young people.</w:t>
            </w:r>
          </w:p>
          <w:p w14:paraId="73536D7F" w14:textId="77777777" w:rsidR="00B7623E" w:rsidRDefault="00B7623E" w:rsidP="00473971">
            <w:pPr>
              <w:snapToGrid w:val="0"/>
              <w:rPr>
                <w:sz w:val="20"/>
                <w:szCs w:val="21"/>
              </w:rPr>
            </w:pPr>
          </w:p>
          <w:p w14:paraId="629CA5AF" w14:textId="536754A8" w:rsidR="00B7623E" w:rsidRDefault="00B7623E" w:rsidP="00473971">
            <w:pPr>
              <w:snapToGrid w:val="0"/>
              <w:rPr>
                <w:sz w:val="20"/>
                <w:szCs w:val="21"/>
              </w:rPr>
            </w:pPr>
            <w:r>
              <w:rPr>
                <w:sz w:val="20"/>
                <w:szCs w:val="21"/>
              </w:rPr>
              <w:t>The committee is in discussion on how to best reach teenage alcoholics</w:t>
            </w:r>
            <w:r w:rsidR="00FA472B">
              <w:rPr>
                <w:sz w:val="20"/>
                <w:szCs w:val="21"/>
              </w:rPr>
              <w:t xml:space="preserve"> – </w:t>
            </w:r>
            <w:r>
              <w:rPr>
                <w:sz w:val="20"/>
                <w:szCs w:val="21"/>
              </w:rPr>
              <w:t xml:space="preserve">from updating the artwork and questions in the pamphlet to creating digital materials that can be shared on social media and other platforms to reach teens where they are today. In 2023, 500 members were invited to provide feedback on the flyer. Work is continuing. </w:t>
            </w:r>
          </w:p>
          <w:p w14:paraId="2E8D10DA" w14:textId="77777777" w:rsidR="00B7623E" w:rsidRDefault="00B7623E" w:rsidP="00473971">
            <w:pPr>
              <w:snapToGrid w:val="0"/>
              <w:rPr>
                <w:sz w:val="20"/>
                <w:szCs w:val="21"/>
              </w:rPr>
            </w:pPr>
          </w:p>
          <w:p w14:paraId="74CC52B5" w14:textId="49DB9E37" w:rsidR="00B7623E" w:rsidRPr="00D36A56" w:rsidRDefault="00FA472B" w:rsidP="00473971">
            <w:pPr>
              <w:snapToGrid w:val="0"/>
              <w:rPr>
                <w:sz w:val="20"/>
                <w:szCs w:val="21"/>
              </w:rPr>
            </w:pPr>
            <w:r>
              <w:rPr>
                <w:sz w:val="20"/>
                <w:szCs w:val="21"/>
              </w:rPr>
              <w:t>The current flyer is at</w:t>
            </w:r>
            <w:r w:rsidR="00B7623E">
              <w:rPr>
                <w:sz w:val="20"/>
                <w:szCs w:val="21"/>
              </w:rPr>
              <w:t xml:space="preserve"> </w:t>
            </w:r>
            <w:hyperlink r:id="rId22" w:history="1">
              <w:r w:rsidRPr="00267D35">
                <w:rPr>
                  <w:rStyle w:val="Hyperlink"/>
                  <w:sz w:val="20"/>
                  <w:szCs w:val="21"/>
                </w:rPr>
                <w:t>www.aa.org/assets/en_US/f-9_amessagetoteenagers-1.pdf</w:t>
              </w:r>
            </w:hyperlink>
            <w:r w:rsidRPr="00B7623E">
              <w:rPr>
                <w:sz w:val="20"/>
                <w:szCs w:val="21"/>
              </w:rPr>
              <w:t>.</w:t>
            </w:r>
          </w:p>
        </w:tc>
      </w:tr>
      <w:tr w:rsidR="00B7623E" w14:paraId="4FC8AF7F"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93B2368" w14:textId="77777777" w:rsidR="00B7623E" w:rsidRPr="001627B3" w:rsidRDefault="00B7623E"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CA165C" w14:textId="77777777" w:rsidR="00B7623E" w:rsidRPr="00D36A56" w:rsidRDefault="00B7623E" w:rsidP="00473971">
            <w:pPr>
              <w:keepLines/>
              <w:snapToGrid w:val="0"/>
              <w:rPr>
                <w:sz w:val="20"/>
                <w:szCs w:val="21"/>
              </w:rPr>
            </w:pPr>
            <w:r w:rsidRPr="00B7623E">
              <w:rPr>
                <w:sz w:val="20"/>
                <w:szCs w:val="21"/>
              </w:rPr>
              <w:t>We will not hear group consciences on this item at the Assembly, but you can share them with the Delegate via email or in person.</w:t>
            </w:r>
          </w:p>
        </w:tc>
      </w:tr>
    </w:tbl>
    <w:p w14:paraId="42B330B7" w14:textId="77777777" w:rsidR="00FA472B" w:rsidRDefault="00FA472B" w:rsidP="00473971">
      <w:pPr>
        <w:keepLines/>
        <w:rPr>
          <w:rFonts w:cs="Arial"/>
        </w:rPr>
      </w:pPr>
    </w:p>
    <w:p w14:paraId="11A938B5" w14:textId="3429CD3B" w:rsidR="00B7623E" w:rsidRDefault="00B7623E" w:rsidP="00473971">
      <w:pPr>
        <w:keepLines/>
        <w:rPr>
          <w:rFonts w:cs="Arial"/>
          <w:b/>
          <w:bCs/>
        </w:rPr>
      </w:pPr>
      <w:r>
        <w:rPr>
          <w:rFonts w:cs="Arial"/>
        </w:rPr>
        <w:t xml:space="preserve">Conference Committee: </w:t>
      </w:r>
      <w:r>
        <w:rPr>
          <w:rFonts w:cs="Arial"/>
          <w:b/>
        </w:rPr>
        <w:t xml:space="preserve">Public Information </w:t>
      </w:r>
      <w:r>
        <w:rPr>
          <w:rFonts w:cs="Arial"/>
          <w:b/>
          <w:bCs/>
        </w:rPr>
        <w:t>— Item N</w:t>
      </w:r>
    </w:p>
    <w:tbl>
      <w:tblPr>
        <w:tblW w:w="9688" w:type="dxa"/>
        <w:tblInd w:w="-20" w:type="dxa"/>
        <w:tblLayout w:type="fixed"/>
        <w:tblLook w:val="0000" w:firstRow="0" w:lastRow="0" w:firstColumn="0" w:lastColumn="0" w:noHBand="0" w:noVBand="0"/>
      </w:tblPr>
      <w:tblGrid>
        <w:gridCol w:w="2268"/>
        <w:gridCol w:w="7420"/>
      </w:tblGrid>
      <w:tr w:rsidR="00B7623E" w14:paraId="6AF61C41" w14:textId="77777777" w:rsidTr="003C1301">
        <w:tc>
          <w:tcPr>
            <w:tcW w:w="2268" w:type="dxa"/>
            <w:tcBorders>
              <w:top w:val="single" w:sz="4" w:space="0" w:color="000000"/>
              <w:left w:val="single" w:sz="4" w:space="0" w:color="000000"/>
              <w:bottom w:val="single" w:sz="4" w:space="0" w:color="000000"/>
            </w:tcBorders>
          </w:tcPr>
          <w:p w14:paraId="23F14070" w14:textId="77777777" w:rsidR="00B7623E" w:rsidRPr="001627B3" w:rsidRDefault="00B7623E"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7941C381" w14:textId="77777777" w:rsidR="00B7623E" w:rsidRPr="00CF19B7" w:rsidRDefault="00B7623E" w:rsidP="00473971">
            <w:pPr>
              <w:autoSpaceDE w:val="0"/>
              <w:rPr>
                <w:rFonts w:eastAsia="Helvetica"/>
                <w:b/>
                <w:bCs/>
                <w:sz w:val="20"/>
                <w:szCs w:val="20"/>
              </w:rPr>
            </w:pPr>
            <w:r w:rsidRPr="005B364A">
              <w:rPr>
                <w:rFonts w:eastAsia="Helvetica"/>
                <w:b/>
                <w:bCs/>
                <w:sz w:val="20"/>
                <w:szCs w:val="20"/>
              </w:rPr>
              <w:t>Review results of A.A. Membership Survey convenience sample pilot.</w:t>
            </w:r>
          </w:p>
        </w:tc>
      </w:tr>
      <w:tr w:rsidR="00B7623E" w14:paraId="3576D194" w14:textId="77777777" w:rsidTr="003C1301">
        <w:tc>
          <w:tcPr>
            <w:tcW w:w="2268" w:type="dxa"/>
            <w:tcBorders>
              <w:top w:val="single" w:sz="4" w:space="0" w:color="000000"/>
              <w:left w:val="single" w:sz="4" w:space="0" w:color="000000"/>
              <w:bottom w:val="single" w:sz="4" w:space="0" w:color="000000"/>
            </w:tcBorders>
          </w:tcPr>
          <w:p w14:paraId="7EA6D522" w14:textId="77777777" w:rsidR="00B7623E" w:rsidRPr="001627B3" w:rsidRDefault="00B7623E" w:rsidP="00473971">
            <w:pPr>
              <w:keepLines/>
              <w:snapToGrid w:val="0"/>
              <w:rPr>
                <w:sz w:val="20"/>
                <w:szCs w:val="20"/>
              </w:rPr>
            </w:pPr>
            <w:r w:rsidRPr="001627B3">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tcPr>
          <w:p w14:paraId="5808B07B" w14:textId="16BFEFBE" w:rsidR="00FA472B" w:rsidRDefault="00B7623E" w:rsidP="00473971">
            <w:pPr>
              <w:snapToGrid w:val="0"/>
              <w:rPr>
                <w:sz w:val="20"/>
                <w:szCs w:val="20"/>
              </w:rPr>
            </w:pPr>
            <w:r w:rsidRPr="00BB5FA2">
              <w:rPr>
                <w:sz w:val="20"/>
                <w:szCs w:val="20"/>
              </w:rPr>
              <w:t xml:space="preserve">The P.I. committee </w:t>
            </w:r>
            <w:r w:rsidR="00FA472B">
              <w:rPr>
                <w:sz w:val="20"/>
                <w:szCs w:val="20"/>
              </w:rPr>
              <w:t xml:space="preserve">last year </w:t>
            </w:r>
            <w:r w:rsidRPr="00BB5FA2">
              <w:rPr>
                <w:sz w:val="20"/>
                <w:szCs w:val="20"/>
              </w:rPr>
              <w:t xml:space="preserve">reviewed the report on the 2022 A.A. Membership Survey process and </w:t>
            </w:r>
            <w:r w:rsidR="00FA472B">
              <w:rPr>
                <w:sz w:val="20"/>
                <w:szCs w:val="20"/>
              </w:rPr>
              <w:t>suggested a study to examine any potential differences in data based on different collection methods. The traditional membership survey process is conducted through Area Delegates. In 2023, they also collected data via the Meeting Guide App and through the AA Website.</w:t>
            </w:r>
          </w:p>
          <w:p w14:paraId="2CA2B83B" w14:textId="77777777" w:rsidR="00FA472B" w:rsidRDefault="00FA472B" w:rsidP="00473971">
            <w:pPr>
              <w:snapToGrid w:val="0"/>
              <w:rPr>
                <w:sz w:val="20"/>
                <w:szCs w:val="20"/>
              </w:rPr>
            </w:pPr>
          </w:p>
          <w:p w14:paraId="614B6C5D" w14:textId="230AACBE" w:rsidR="00B7623E" w:rsidRDefault="00B7623E" w:rsidP="00473971">
            <w:pPr>
              <w:snapToGrid w:val="0"/>
              <w:rPr>
                <w:sz w:val="20"/>
                <w:szCs w:val="20"/>
              </w:rPr>
            </w:pPr>
            <w:r>
              <w:rPr>
                <w:sz w:val="20"/>
                <w:szCs w:val="20"/>
              </w:rPr>
              <w:t>32,000 individuals took part in this survey pilot, which enabled the committee to measure the effectiveness of the methods they used. The committee used standardized “data cleaning” methods to make the information gathered suitable for comparison to other surveys.</w:t>
            </w:r>
          </w:p>
          <w:p w14:paraId="1F3DDB16" w14:textId="77777777" w:rsidR="00FA472B" w:rsidRDefault="00FA472B" w:rsidP="00473971">
            <w:pPr>
              <w:snapToGrid w:val="0"/>
              <w:rPr>
                <w:sz w:val="20"/>
                <w:szCs w:val="20"/>
              </w:rPr>
            </w:pPr>
          </w:p>
          <w:p w14:paraId="25892519" w14:textId="77777777" w:rsidR="00B7623E" w:rsidRPr="00303CFD" w:rsidRDefault="00B7623E" w:rsidP="00473971">
            <w:pPr>
              <w:snapToGrid w:val="0"/>
              <w:rPr>
                <w:sz w:val="20"/>
                <w:szCs w:val="20"/>
              </w:rPr>
            </w:pPr>
            <w:r w:rsidRPr="00303CFD">
              <w:rPr>
                <w:sz w:val="20"/>
                <w:szCs w:val="20"/>
              </w:rPr>
              <w:t>A final report or a progress report on the project will be submitted to the trustees’</w:t>
            </w:r>
          </w:p>
          <w:p w14:paraId="1960E67C" w14:textId="77777777" w:rsidR="00B7623E" w:rsidRPr="00303CFD" w:rsidRDefault="00B7623E" w:rsidP="00473971">
            <w:pPr>
              <w:snapToGrid w:val="0"/>
              <w:rPr>
                <w:sz w:val="20"/>
                <w:szCs w:val="20"/>
              </w:rPr>
            </w:pPr>
            <w:r w:rsidRPr="00303CFD">
              <w:rPr>
                <w:sz w:val="20"/>
                <w:szCs w:val="20"/>
              </w:rPr>
              <w:t>PI Committee in July 2024.</w:t>
            </w:r>
          </w:p>
        </w:tc>
      </w:tr>
      <w:tr w:rsidR="00B7623E" w14:paraId="77DD6ED5" w14:textId="77777777" w:rsidTr="003C1301">
        <w:tc>
          <w:tcPr>
            <w:tcW w:w="2268" w:type="dxa"/>
            <w:tcBorders>
              <w:top w:val="single" w:sz="4" w:space="0" w:color="000000"/>
              <w:left w:val="single" w:sz="4" w:space="0" w:color="000000"/>
              <w:bottom w:val="single" w:sz="4" w:space="0" w:color="000000"/>
            </w:tcBorders>
          </w:tcPr>
          <w:p w14:paraId="2A52ECE4" w14:textId="77777777" w:rsidR="00B7623E" w:rsidRPr="001627B3" w:rsidRDefault="00B7623E" w:rsidP="00473971">
            <w:pPr>
              <w:keepLines/>
              <w:snapToGrid w:val="0"/>
              <w:rPr>
                <w:sz w:val="20"/>
                <w:szCs w:val="20"/>
              </w:rPr>
            </w:pPr>
            <w:r w:rsidRPr="001627B3">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tcPr>
          <w:p w14:paraId="4A569D4D" w14:textId="0E4033DB" w:rsidR="00B7623E" w:rsidRPr="00D36A56" w:rsidRDefault="00B7623E" w:rsidP="00473971">
            <w:pPr>
              <w:keepLines/>
              <w:snapToGrid w:val="0"/>
              <w:rPr>
                <w:sz w:val="20"/>
                <w:szCs w:val="21"/>
              </w:rPr>
            </w:pPr>
            <w:r>
              <w:rPr>
                <w:sz w:val="20"/>
                <w:szCs w:val="21"/>
              </w:rPr>
              <w:t>Did anyone at your group participate in these online surveys? Does your group feel this is an effective way to understand</w:t>
            </w:r>
            <w:r w:rsidR="00FA472B">
              <w:rPr>
                <w:sz w:val="20"/>
                <w:szCs w:val="21"/>
              </w:rPr>
              <w:t xml:space="preserve"> the Fellowship</w:t>
            </w:r>
            <w:r>
              <w:rPr>
                <w:sz w:val="20"/>
                <w:szCs w:val="21"/>
              </w:rPr>
              <w:t>? Why or why not?</w:t>
            </w:r>
          </w:p>
        </w:tc>
      </w:tr>
    </w:tbl>
    <w:p w14:paraId="04F1D5BF" w14:textId="77777777" w:rsidR="00B7623E" w:rsidRDefault="00B7623E" w:rsidP="00473971">
      <w:pPr>
        <w:keepLines/>
      </w:pPr>
    </w:p>
    <w:p w14:paraId="4CA1B74F" w14:textId="77777777" w:rsidR="00B7623E" w:rsidRDefault="00B7623E" w:rsidP="00473971">
      <w:pPr>
        <w:keepLines/>
        <w:rPr>
          <w:rFonts w:cs="Arial"/>
          <w:b/>
          <w:bCs/>
        </w:rPr>
      </w:pPr>
      <w:r>
        <w:rPr>
          <w:rFonts w:cs="Arial"/>
        </w:rPr>
        <w:t xml:space="preserve">Conference Committee: </w:t>
      </w:r>
      <w:r>
        <w:rPr>
          <w:rFonts w:cs="Arial"/>
          <w:b/>
        </w:rPr>
        <w:t xml:space="preserve">Public Information </w:t>
      </w:r>
      <w:r>
        <w:rPr>
          <w:rFonts w:cs="Arial"/>
          <w:b/>
          <w:bCs/>
        </w:rPr>
        <w:t>— Item O</w:t>
      </w:r>
    </w:p>
    <w:tbl>
      <w:tblPr>
        <w:tblW w:w="9688" w:type="dxa"/>
        <w:tblInd w:w="-20" w:type="dxa"/>
        <w:tblLayout w:type="fixed"/>
        <w:tblLook w:val="0000" w:firstRow="0" w:lastRow="0" w:firstColumn="0" w:lastColumn="0" w:noHBand="0" w:noVBand="0"/>
      </w:tblPr>
      <w:tblGrid>
        <w:gridCol w:w="2268"/>
        <w:gridCol w:w="7420"/>
      </w:tblGrid>
      <w:tr w:rsidR="00B7623E" w14:paraId="5CB7D051"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3023101" w14:textId="77777777" w:rsidR="00B7623E" w:rsidRPr="001627B3" w:rsidRDefault="00B7623E" w:rsidP="00473971">
            <w:pPr>
              <w:keepLines/>
              <w:snapToGrid w:val="0"/>
              <w:rPr>
                <w:sz w:val="20"/>
                <w:szCs w:val="20"/>
              </w:rPr>
            </w:pPr>
            <w:r w:rsidRPr="001627B3">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1EF55D" w14:textId="59222387" w:rsidR="00B7623E" w:rsidRPr="00CF19B7" w:rsidRDefault="00B7623E" w:rsidP="00473971">
            <w:pPr>
              <w:autoSpaceDE w:val="0"/>
              <w:rPr>
                <w:rFonts w:eastAsia="Helvetica"/>
                <w:b/>
                <w:bCs/>
                <w:sz w:val="20"/>
                <w:szCs w:val="20"/>
              </w:rPr>
            </w:pPr>
            <w:r w:rsidRPr="005B364A">
              <w:rPr>
                <w:rFonts w:eastAsia="Helvetica"/>
                <w:b/>
                <w:bCs/>
                <w:sz w:val="20"/>
                <w:szCs w:val="20"/>
              </w:rPr>
              <w:t>Review content and format of P</w:t>
            </w:r>
            <w:r w:rsidR="00D55E79">
              <w:rPr>
                <w:rFonts w:eastAsia="Helvetica"/>
                <w:b/>
                <w:bCs/>
                <w:sz w:val="20"/>
                <w:szCs w:val="20"/>
              </w:rPr>
              <w:t>.</w:t>
            </w:r>
            <w:r w:rsidRPr="005B364A">
              <w:rPr>
                <w:rFonts w:eastAsia="Helvetica"/>
                <w:b/>
                <w:bCs/>
                <w:sz w:val="20"/>
                <w:szCs w:val="20"/>
              </w:rPr>
              <w:t>I. Kit and Workbook.</w:t>
            </w:r>
          </w:p>
        </w:tc>
      </w:tr>
      <w:tr w:rsidR="00B7623E" w14:paraId="05C70E58"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2BFA3F9" w14:textId="77777777" w:rsidR="00B7623E" w:rsidRPr="001627B3" w:rsidRDefault="00B7623E" w:rsidP="00473971">
            <w:pPr>
              <w:keepLines/>
              <w:snapToGrid w:val="0"/>
              <w:rPr>
                <w:sz w:val="20"/>
                <w:szCs w:val="20"/>
              </w:rPr>
            </w:pPr>
            <w:r w:rsidRPr="001627B3">
              <w:rPr>
                <w:sz w:val="20"/>
                <w:szCs w:val="20"/>
              </w:rPr>
              <w:lastRenderedPageBreak/>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5C0B26" w14:textId="77777777" w:rsidR="00D55E79" w:rsidRDefault="00D55E79" w:rsidP="00D55E79">
            <w:pPr>
              <w:snapToGrid w:val="0"/>
              <w:rPr>
                <w:sz w:val="20"/>
                <w:szCs w:val="21"/>
              </w:rPr>
            </w:pPr>
            <w:r>
              <w:rPr>
                <w:sz w:val="20"/>
                <w:szCs w:val="21"/>
              </w:rPr>
              <w:t>Kits and Workbooks for C.P.C., Corrections, Public Information, Treatment and Accessibilities are reviewed by the appropriate trustees’ Committees during each working annual period. Service kits are typically updated annually each fall.</w:t>
            </w:r>
          </w:p>
          <w:p w14:paraId="3A249D14" w14:textId="77777777" w:rsidR="00D55E79" w:rsidRDefault="00D55E79" w:rsidP="00D55E79">
            <w:pPr>
              <w:snapToGrid w:val="0"/>
              <w:rPr>
                <w:sz w:val="20"/>
                <w:szCs w:val="21"/>
              </w:rPr>
            </w:pPr>
          </w:p>
          <w:p w14:paraId="2F590950" w14:textId="4648A306" w:rsidR="00B7623E" w:rsidRPr="00D36A56" w:rsidRDefault="00D55E79" w:rsidP="00D55E79">
            <w:pPr>
              <w:pStyle w:val="Default"/>
              <w:rPr>
                <w:sz w:val="20"/>
                <w:szCs w:val="21"/>
              </w:rPr>
            </w:pPr>
            <w:r>
              <w:rPr>
                <w:sz w:val="20"/>
                <w:szCs w:val="21"/>
              </w:rPr>
              <w:t>The P.I. Kit and Workbook is linked in the background material.</w:t>
            </w:r>
          </w:p>
        </w:tc>
      </w:tr>
      <w:tr w:rsidR="00B7623E" w14:paraId="7F4D8A68"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07DF600" w14:textId="77777777" w:rsidR="00B7623E" w:rsidRPr="00B7623E" w:rsidRDefault="00B7623E" w:rsidP="00473971">
            <w:pPr>
              <w:keepLines/>
              <w:snapToGrid w:val="0"/>
              <w:rPr>
                <w:sz w:val="20"/>
                <w:szCs w:val="20"/>
              </w:rPr>
            </w:pPr>
            <w:r w:rsidRPr="00B7623E">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532209" w14:textId="77777777" w:rsidR="00B7623E" w:rsidRPr="00B7623E" w:rsidRDefault="00B7623E" w:rsidP="00473971">
            <w:pPr>
              <w:keepLines/>
              <w:snapToGrid w:val="0"/>
              <w:rPr>
                <w:sz w:val="20"/>
                <w:szCs w:val="21"/>
              </w:rPr>
            </w:pPr>
            <w:r w:rsidRPr="00B7623E">
              <w:rPr>
                <w:sz w:val="20"/>
                <w:szCs w:val="21"/>
              </w:rPr>
              <w:t>We will not hear group consciences on this item at the Assembly; if your group has suggestions regarding materials that should be added or deleted, please share them with the Delegate via email or in person.</w:t>
            </w:r>
          </w:p>
        </w:tc>
      </w:tr>
    </w:tbl>
    <w:p w14:paraId="5E50A940" w14:textId="77777777" w:rsidR="009920AC" w:rsidRPr="008675A9" w:rsidRDefault="009920AC" w:rsidP="00473971"/>
    <w:p w14:paraId="42B7AE15" w14:textId="77777777" w:rsidR="009920AC" w:rsidRDefault="009920AC" w:rsidP="00473971">
      <w:pPr>
        <w:keepLines/>
        <w:rPr>
          <w:rFonts w:cs="Arial"/>
          <w:b/>
          <w:bCs/>
        </w:rPr>
      </w:pPr>
      <w:r>
        <w:rPr>
          <w:rFonts w:cs="Arial"/>
        </w:rPr>
        <w:t xml:space="preserve">Conference Committee: </w:t>
      </w:r>
      <w:r>
        <w:rPr>
          <w:rFonts w:cs="Arial"/>
          <w:b/>
        </w:rPr>
        <w:t xml:space="preserve">Report &amp; Charter </w:t>
      </w:r>
      <w:r>
        <w:rPr>
          <w:rFonts w:cs="Arial"/>
          <w:b/>
          <w:bCs/>
        </w:rPr>
        <w:t>— Item A1</w:t>
      </w:r>
    </w:p>
    <w:tbl>
      <w:tblPr>
        <w:tblW w:w="9678" w:type="dxa"/>
        <w:tblInd w:w="-15" w:type="dxa"/>
        <w:tblLayout w:type="fixed"/>
        <w:tblLook w:val="0000" w:firstRow="0" w:lastRow="0" w:firstColumn="0" w:lastColumn="0" w:noHBand="0" w:noVBand="0"/>
      </w:tblPr>
      <w:tblGrid>
        <w:gridCol w:w="2268"/>
        <w:gridCol w:w="7410"/>
      </w:tblGrid>
      <w:tr w:rsidR="009920AC" w14:paraId="2CAD8304" w14:textId="77777777" w:rsidTr="009920A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B9E3219" w14:textId="77777777" w:rsidR="009920AC" w:rsidRPr="00F52A7E" w:rsidRDefault="009920AC" w:rsidP="00473971">
            <w:pPr>
              <w:keepLines/>
              <w:snapToGrid w:val="0"/>
              <w:rPr>
                <w:sz w:val="20"/>
                <w:szCs w:val="20"/>
              </w:rPr>
            </w:pPr>
            <w:r w:rsidRPr="00F52A7E">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F4B416" w14:textId="77777777" w:rsidR="009920AC" w:rsidRPr="00CC5832" w:rsidRDefault="009920AC" w:rsidP="00473971">
            <w:pPr>
              <w:tabs>
                <w:tab w:val="left" w:pos="1807"/>
              </w:tabs>
              <w:autoSpaceDE w:val="0"/>
              <w:rPr>
                <w:rFonts w:eastAsia="Helvetica" w:cs="Helvetica"/>
                <w:b/>
                <w:bCs/>
                <w:sz w:val="20"/>
                <w:szCs w:val="20"/>
              </w:rPr>
            </w:pPr>
            <w:r w:rsidRPr="00FC17C3">
              <w:rPr>
                <w:rFonts w:eastAsia="Helvetica" w:cs="Helvetica"/>
                <w:sz w:val="20"/>
                <w:szCs w:val="20"/>
              </w:rPr>
              <w:t xml:space="preserve">The A.A. Service Manual, 2024-2026 Edition: </w:t>
            </w:r>
            <w:r w:rsidRPr="00FC17C3">
              <w:rPr>
                <w:rFonts w:eastAsia="Helvetica" w:cs="Helvetica"/>
                <w:b/>
                <w:bCs/>
                <w:sz w:val="20"/>
                <w:szCs w:val="20"/>
              </w:rPr>
              <w:t>Review list of editorial updates.</w:t>
            </w:r>
          </w:p>
        </w:tc>
      </w:tr>
      <w:tr w:rsidR="009920AC" w14:paraId="13DD5EA5" w14:textId="77777777" w:rsidTr="009920A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787EDD2" w14:textId="77777777" w:rsidR="009920AC" w:rsidRPr="00F52A7E" w:rsidRDefault="009920AC" w:rsidP="00473971">
            <w:pPr>
              <w:keepLines/>
              <w:snapToGrid w:val="0"/>
              <w:rPr>
                <w:sz w:val="20"/>
                <w:szCs w:val="20"/>
              </w:rPr>
            </w:pPr>
            <w:r w:rsidRPr="00F52A7E">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BB6210" w14:textId="77777777" w:rsidR="009920AC" w:rsidRPr="008B368E" w:rsidRDefault="009920AC" w:rsidP="00473971">
            <w:pPr>
              <w:snapToGrid w:val="0"/>
              <w:rPr>
                <w:sz w:val="20"/>
                <w:szCs w:val="21"/>
              </w:rPr>
            </w:pPr>
            <w:r w:rsidRPr="008B368E">
              <w:rPr>
                <w:sz w:val="20"/>
                <w:szCs w:val="21"/>
              </w:rPr>
              <w:t>Every year, the General Service Board, the Alcoholics Anonymous World Services</w:t>
            </w:r>
          </w:p>
          <w:p w14:paraId="33ADD24F" w14:textId="77777777" w:rsidR="009920AC" w:rsidRDefault="009920AC" w:rsidP="00473971">
            <w:pPr>
              <w:snapToGrid w:val="0"/>
              <w:rPr>
                <w:sz w:val="20"/>
                <w:szCs w:val="21"/>
              </w:rPr>
            </w:pPr>
            <w:r w:rsidRPr="008B368E">
              <w:rPr>
                <w:sz w:val="20"/>
                <w:szCs w:val="21"/>
              </w:rPr>
              <w:t>(A.A.W.S.) Board and the AA Grapevine Board review The A.A. Service Manual/Twelve</w:t>
            </w:r>
            <w:r>
              <w:rPr>
                <w:sz w:val="20"/>
                <w:szCs w:val="21"/>
              </w:rPr>
              <w:t xml:space="preserve"> </w:t>
            </w:r>
            <w:r w:rsidRPr="008B368E">
              <w:rPr>
                <w:sz w:val="20"/>
                <w:szCs w:val="21"/>
              </w:rPr>
              <w:t>Concepts for World Service and forward updates to the Conference committee on Report</w:t>
            </w:r>
            <w:r>
              <w:rPr>
                <w:sz w:val="20"/>
                <w:szCs w:val="21"/>
              </w:rPr>
              <w:t xml:space="preserve"> </w:t>
            </w:r>
            <w:r w:rsidRPr="008B368E">
              <w:rPr>
                <w:sz w:val="20"/>
                <w:szCs w:val="21"/>
              </w:rPr>
              <w:t xml:space="preserve">and Charter. </w:t>
            </w:r>
          </w:p>
          <w:p w14:paraId="2E69FA04" w14:textId="77777777" w:rsidR="009920AC" w:rsidRDefault="009920AC" w:rsidP="00473971">
            <w:pPr>
              <w:snapToGrid w:val="0"/>
              <w:rPr>
                <w:sz w:val="20"/>
                <w:szCs w:val="21"/>
              </w:rPr>
            </w:pPr>
          </w:p>
          <w:p w14:paraId="32A932B6" w14:textId="77777777" w:rsidR="009920AC" w:rsidRDefault="009920AC" w:rsidP="00473971">
            <w:pPr>
              <w:snapToGrid w:val="0"/>
              <w:rPr>
                <w:sz w:val="20"/>
                <w:szCs w:val="21"/>
              </w:rPr>
            </w:pPr>
            <w:r>
              <w:rPr>
                <w:sz w:val="20"/>
                <w:szCs w:val="21"/>
              </w:rPr>
              <w:t xml:space="preserve">A 2021 Conference Advisory Action recommended that a new section be added at the end of the Twelve Concepts for World Service titled “Amendments,” and that it </w:t>
            </w:r>
            <w:proofErr w:type="gramStart"/>
            <w:r>
              <w:rPr>
                <w:sz w:val="20"/>
                <w:szCs w:val="21"/>
              </w:rPr>
              <w:t>contain</w:t>
            </w:r>
            <w:proofErr w:type="gramEnd"/>
            <w:r>
              <w:rPr>
                <w:sz w:val="20"/>
                <w:szCs w:val="21"/>
              </w:rPr>
              <w:t xml:space="preserve"> an updated version of the Concept XI essay that incorporates the information currently in footnotes and endnotes, along with comprehensive descriptions of the current General Service Board committees.</w:t>
            </w:r>
          </w:p>
          <w:p w14:paraId="200B3FFE" w14:textId="77777777" w:rsidR="009920AC" w:rsidRDefault="009920AC" w:rsidP="00473971">
            <w:pPr>
              <w:snapToGrid w:val="0"/>
              <w:rPr>
                <w:sz w:val="20"/>
                <w:szCs w:val="21"/>
              </w:rPr>
            </w:pPr>
          </w:p>
          <w:p w14:paraId="6AA2BEE0" w14:textId="77777777" w:rsidR="009920AC" w:rsidRDefault="009920AC" w:rsidP="00473971">
            <w:pPr>
              <w:snapToGrid w:val="0"/>
              <w:rPr>
                <w:sz w:val="20"/>
                <w:szCs w:val="21"/>
              </w:rPr>
            </w:pPr>
            <w:r>
              <w:rPr>
                <w:sz w:val="20"/>
                <w:szCs w:val="21"/>
              </w:rPr>
              <w:t xml:space="preserve">A 2023 Conference Advisory Action recommended that a full rewrite be conducted of chapters 8, 9, 10, 11, and 12 to correct inaccuracies and better clarify the roles, responsibilities, and relationships between the General Service Office, A.A. Grapevine, and A.A. World Services, Inc. </w:t>
            </w:r>
          </w:p>
          <w:p w14:paraId="00817BC8" w14:textId="77777777" w:rsidR="009920AC" w:rsidRDefault="009920AC" w:rsidP="00473971">
            <w:pPr>
              <w:snapToGrid w:val="0"/>
              <w:rPr>
                <w:sz w:val="20"/>
                <w:szCs w:val="21"/>
              </w:rPr>
            </w:pPr>
          </w:p>
          <w:p w14:paraId="02766A6C" w14:textId="77777777" w:rsidR="009920AC" w:rsidRPr="00D36A56" w:rsidRDefault="009920AC" w:rsidP="00473971">
            <w:pPr>
              <w:snapToGrid w:val="0"/>
              <w:rPr>
                <w:sz w:val="20"/>
                <w:szCs w:val="21"/>
              </w:rPr>
            </w:pPr>
            <w:r w:rsidRPr="008B368E">
              <w:rPr>
                <w:sz w:val="20"/>
                <w:szCs w:val="21"/>
              </w:rPr>
              <w:t>A list of editorial updates</w:t>
            </w:r>
            <w:r>
              <w:rPr>
                <w:sz w:val="20"/>
                <w:szCs w:val="21"/>
              </w:rPr>
              <w:t>, the draft sections of chapters 8 – 12, and the draft section titled “Amendments”</w:t>
            </w:r>
            <w:r w:rsidRPr="008B368E">
              <w:rPr>
                <w:sz w:val="20"/>
                <w:szCs w:val="21"/>
              </w:rPr>
              <w:t xml:space="preserve"> </w:t>
            </w:r>
            <w:r>
              <w:rPr>
                <w:sz w:val="20"/>
                <w:szCs w:val="21"/>
              </w:rPr>
              <w:t>are</w:t>
            </w:r>
            <w:r w:rsidRPr="008B368E">
              <w:rPr>
                <w:sz w:val="20"/>
                <w:szCs w:val="21"/>
              </w:rPr>
              <w:t xml:space="preserve"> available only for members of this committee.</w:t>
            </w:r>
          </w:p>
        </w:tc>
      </w:tr>
      <w:tr w:rsidR="009920AC" w14:paraId="4AD108A6" w14:textId="77777777" w:rsidTr="009920A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E84A1C4" w14:textId="77777777" w:rsidR="009920AC" w:rsidRPr="00F52A7E" w:rsidRDefault="009920AC" w:rsidP="00473971">
            <w:pPr>
              <w:keepLines/>
              <w:snapToGrid w:val="0"/>
              <w:rPr>
                <w:sz w:val="20"/>
                <w:szCs w:val="20"/>
              </w:rPr>
            </w:pPr>
            <w:r w:rsidRPr="00F52A7E">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3EA1C6" w14:textId="77777777" w:rsidR="009920AC" w:rsidRPr="00D36A56" w:rsidRDefault="009920AC" w:rsidP="00473971">
            <w:pPr>
              <w:keepLines/>
              <w:snapToGrid w:val="0"/>
              <w:rPr>
                <w:sz w:val="20"/>
                <w:szCs w:val="21"/>
              </w:rPr>
            </w:pPr>
            <w:r w:rsidRPr="002137FD">
              <w:rPr>
                <w:sz w:val="20"/>
                <w:szCs w:val="21"/>
              </w:rPr>
              <w:t>We will not hear group consciences on this item at the Assembly, but you can share them with the Delegate via email or in person.</w:t>
            </w:r>
          </w:p>
        </w:tc>
      </w:tr>
    </w:tbl>
    <w:p w14:paraId="5779F69B" w14:textId="77777777" w:rsidR="009920AC" w:rsidRDefault="009920AC" w:rsidP="00473971"/>
    <w:p w14:paraId="1D8DA302" w14:textId="77777777" w:rsidR="009920AC" w:rsidRDefault="009920AC" w:rsidP="00473971">
      <w:pPr>
        <w:keepLines/>
        <w:rPr>
          <w:rFonts w:cs="Arial"/>
          <w:b/>
          <w:bCs/>
        </w:rPr>
      </w:pPr>
      <w:r>
        <w:rPr>
          <w:rFonts w:cs="Arial"/>
        </w:rPr>
        <w:t xml:space="preserve">Conference Committee: </w:t>
      </w:r>
      <w:r>
        <w:rPr>
          <w:rFonts w:cs="Arial"/>
          <w:b/>
        </w:rPr>
        <w:t xml:space="preserve">Report &amp; Charter </w:t>
      </w:r>
      <w:r>
        <w:rPr>
          <w:rFonts w:cs="Arial"/>
          <w:b/>
          <w:bCs/>
        </w:rPr>
        <w:t>— Item B</w:t>
      </w:r>
    </w:p>
    <w:tbl>
      <w:tblPr>
        <w:tblW w:w="9678" w:type="dxa"/>
        <w:tblInd w:w="-15" w:type="dxa"/>
        <w:tblLayout w:type="fixed"/>
        <w:tblLook w:val="0000" w:firstRow="0" w:lastRow="0" w:firstColumn="0" w:lastColumn="0" w:noHBand="0" w:noVBand="0"/>
      </w:tblPr>
      <w:tblGrid>
        <w:gridCol w:w="2268"/>
        <w:gridCol w:w="7410"/>
      </w:tblGrid>
      <w:tr w:rsidR="009920AC" w14:paraId="7ACBDDA3" w14:textId="77777777" w:rsidTr="009920A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DB3394C" w14:textId="77777777" w:rsidR="009920AC" w:rsidRPr="00F52A7E" w:rsidRDefault="009920AC" w:rsidP="00473971">
            <w:pPr>
              <w:keepLines/>
              <w:snapToGrid w:val="0"/>
              <w:rPr>
                <w:sz w:val="20"/>
                <w:szCs w:val="20"/>
              </w:rPr>
            </w:pPr>
            <w:r w:rsidRPr="00F52A7E">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AA13F1" w14:textId="77777777" w:rsidR="009920AC" w:rsidRPr="00E90287" w:rsidRDefault="009920AC" w:rsidP="00473971">
            <w:pPr>
              <w:autoSpaceDE w:val="0"/>
              <w:rPr>
                <w:rFonts w:eastAsia="Helvetica" w:cs="Helvetica"/>
                <w:b/>
                <w:bCs/>
                <w:sz w:val="20"/>
                <w:szCs w:val="20"/>
              </w:rPr>
            </w:pPr>
            <w:r w:rsidRPr="00FC17C3">
              <w:rPr>
                <w:rFonts w:eastAsia="Helvetica" w:cs="Helvetica"/>
                <w:b/>
                <w:bCs/>
                <w:sz w:val="20"/>
                <w:szCs w:val="20"/>
              </w:rPr>
              <w:t>Discuss General Service Conference Final Report.</w:t>
            </w:r>
          </w:p>
        </w:tc>
      </w:tr>
      <w:tr w:rsidR="009920AC" w14:paraId="5D579199" w14:textId="77777777" w:rsidTr="009920A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A02B54A" w14:textId="77777777" w:rsidR="009920AC" w:rsidRPr="00F52A7E" w:rsidRDefault="009920AC" w:rsidP="00473971">
            <w:pPr>
              <w:keepLines/>
              <w:snapToGrid w:val="0"/>
              <w:rPr>
                <w:sz w:val="20"/>
                <w:szCs w:val="20"/>
              </w:rPr>
            </w:pPr>
            <w:r w:rsidRPr="00F52A7E">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F1DA7B" w14:textId="77777777" w:rsidR="009920AC" w:rsidRPr="008B368E" w:rsidRDefault="009920AC" w:rsidP="00473971">
            <w:pPr>
              <w:snapToGrid w:val="0"/>
              <w:rPr>
                <w:sz w:val="20"/>
                <w:szCs w:val="21"/>
              </w:rPr>
            </w:pPr>
            <w:r>
              <w:rPr>
                <w:sz w:val="20"/>
                <w:szCs w:val="21"/>
              </w:rPr>
              <w:t xml:space="preserve">This is an annual item for the Report &amp; Charter committee, to discuss the 2023 General Service Conference </w:t>
            </w:r>
            <w:r>
              <w:rPr>
                <w:i/>
                <w:iCs/>
                <w:sz w:val="20"/>
                <w:szCs w:val="21"/>
              </w:rPr>
              <w:t>Final Report</w:t>
            </w:r>
            <w:r>
              <w:rPr>
                <w:sz w:val="20"/>
                <w:szCs w:val="21"/>
              </w:rPr>
              <w:t xml:space="preserve">. </w:t>
            </w:r>
          </w:p>
        </w:tc>
      </w:tr>
      <w:tr w:rsidR="009920AC" w14:paraId="3CDDCEAB" w14:textId="77777777" w:rsidTr="009920A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3799086" w14:textId="77777777" w:rsidR="009920AC" w:rsidRPr="00F52A7E" w:rsidRDefault="009920AC" w:rsidP="00473971">
            <w:pPr>
              <w:keepLines/>
              <w:snapToGrid w:val="0"/>
              <w:rPr>
                <w:sz w:val="20"/>
                <w:szCs w:val="20"/>
              </w:rPr>
            </w:pPr>
            <w:r w:rsidRPr="00F52A7E">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AA1468" w14:textId="77777777" w:rsidR="009920AC" w:rsidRPr="00D36A56" w:rsidRDefault="009920AC" w:rsidP="00473971">
            <w:pPr>
              <w:keepLines/>
              <w:snapToGrid w:val="0"/>
              <w:rPr>
                <w:sz w:val="20"/>
                <w:szCs w:val="21"/>
              </w:rPr>
            </w:pPr>
            <w:r w:rsidRPr="002137FD">
              <w:rPr>
                <w:sz w:val="20"/>
                <w:szCs w:val="21"/>
              </w:rPr>
              <w:t>We will not hear group consciences on this item at the Assembly, but you can share them with the Delegate via email or in person.</w:t>
            </w:r>
          </w:p>
        </w:tc>
      </w:tr>
    </w:tbl>
    <w:p w14:paraId="0A734490" w14:textId="77777777" w:rsidR="009920AC" w:rsidRDefault="009920AC" w:rsidP="00473971">
      <w:pPr>
        <w:keepLines/>
        <w:rPr>
          <w:rFonts w:eastAsia="Arial" w:cs="Arial"/>
          <w:color w:val="000000"/>
          <w:sz w:val="23"/>
          <w:szCs w:val="23"/>
        </w:rPr>
      </w:pPr>
    </w:p>
    <w:p w14:paraId="6D6F4A3E" w14:textId="77777777" w:rsidR="009920AC" w:rsidRDefault="009920AC" w:rsidP="00473971">
      <w:pPr>
        <w:keepLines/>
        <w:rPr>
          <w:rFonts w:cs="Arial"/>
          <w:b/>
          <w:bCs/>
        </w:rPr>
      </w:pPr>
      <w:r>
        <w:rPr>
          <w:rFonts w:cs="Arial"/>
        </w:rPr>
        <w:t xml:space="preserve">Conference Committee: </w:t>
      </w:r>
      <w:r>
        <w:rPr>
          <w:rFonts w:cs="Arial"/>
          <w:b/>
        </w:rPr>
        <w:t xml:space="preserve">Report &amp; Charter </w:t>
      </w:r>
      <w:r>
        <w:rPr>
          <w:rFonts w:cs="Arial"/>
          <w:b/>
          <w:bCs/>
        </w:rPr>
        <w:t>— Item C</w:t>
      </w:r>
    </w:p>
    <w:tbl>
      <w:tblPr>
        <w:tblW w:w="9678" w:type="dxa"/>
        <w:tblInd w:w="-15" w:type="dxa"/>
        <w:tblLayout w:type="fixed"/>
        <w:tblLook w:val="0000" w:firstRow="0" w:lastRow="0" w:firstColumn="0" w:lastColumn="0" w:noHBand="0" w:noVBand="0"/>
      </w:tblPr>
      <w:tblGrid>
        <w:gridCol w:w="2268"/>
        <w:gridCol w:w="7410"/>
      </w:tblGrid>
      <w:tr w:rsidR="009920AC" w14:paraId="13CD3C4D" w14:textId="77777777" w:rsidTr="00877605">
        <w:tc>
          <w:tcPr>
            <w:tcW w:w="2268" w:type="dxa"/>
            <w:tcBorders>
              <w:top w:val="single" w:sz="4" w:space="0" w:color="000000"/>
              <w:left w:val="single" w:sz="4" w:space="0" w:color="000000"/>
              <w:bottom w:val="single" w:sz="4" w:space="0" w:color="000000"/>
            </w:tcBorders>
          </w:tcPr>
          <w:p w14:paraId="61800EE7" w14:textId="77777777" w:rsidR="009920AC" w:rsidRPr="00F52A7E" w:rsidRDefault="009920AC" w:rsidP="00473971">
            <w:pPr>
              <w:keepLines/>
              <w:snapToGrid w:val="0"/>
              <w:rPr>
                <w:sz w:val="20"/>
                <w:szCs w:val="20"/>
              </w:rPr>
            </w:pPr>
            <w:r w:rsidRPr="00F52A7E">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08C8A0CB" w14:textId="77777777" w:rsidR="009920AC" w:rsidRPr="00F52A7E" w:rsidRDefault="009920AC" w:rsidP="00473971">
            <w:pPr>
              <w:autoSpaceDE w:val="0"/>
              <w:rPr>
                <w:rFonts w:eastAsia="Helvetica" w:cs="Helvetica"/>
                <w:b/>
                <w:bCs/>
                <w:sz w:val="20"/>
                <w:szCs w:val="20"/>
              </w:rPr>
            </w:pPr>
            <w:r w:rsidRPr="00FC17C3">
              <w:rPr>
                <w:rFonts w:eastAsia="Helvetica" w:cs="Helvetica"/>
                <w:b/>
                <w:bCs/>
                <w:sz w:val="20"/>
                <w:szCs w:val="20"/>
              </w:rPr>
              <w:t>Discuss the reporting of Simple Majority Items.</w:t>
            </w:r>
          </w:p>
        </w:tc>
      </w:tr>
      <w:tr w:rsidR="009920AC" w14:paraId="1E659C15" w14:textId="77777777" w:rsidTr="00877605">
        <w:tc>
          <w:tcPr>
            <w:tcW w:w="2268" w:type="dxa"/>
            <w:tcBorders>
              <w:top w:val="single" w:sz="4" w:space="0" w:color="000000"/>
              <w:left w:val="single" w:sz="4" w:space="0" w:color="000000"/>
              <w:bottom w:val="single" w:sz="4" w:space="0" w:color="000000"/>
            </w:tcBorders>
          </w:tcPr>
          <w:p w14:paraId="438F246C" w14:textId="77777777" w:rsidR="009920AC" w:rsidRPr="00F52A7E" w:rsidRDefault="009920AC" w:rsidP="00473971">
            <w:pPr>
              <w:keepLines/>
              <w:snapToGrid w:val="0"/>
              <w:rPr>
                <w:sz w:val="20"/>
                <w:szCs w:val="20"/>
              </w:rPr>
            </w:pPr>
            <w:r w:rsidRPr="00F52A7E">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657523E4" w14:textId="77777777" w:rsidR="009920AC" w:rsidRDefault="009920AC" w:rsidP="00473971">
            <w:pPr>
              <w:snapToGrid w:val="0"/>
              <w:rPr>
                <w:sz w:val="20"/>
                <w:szCs w:val="21"/>
              </w:rPr>
            </w:pPr>
            <w:r>
              <w:rPr>
                <w:sz w:val="20"/>
                <w:szCs w:val="21"/>
              </w:rPr>
              <w:t xml:space="preserve">During the January 27, 2024 meeting of the trustees’ General Service Conference Committee, the committee heard sharing on the topic of Simple Majority. Specifically, there is a section in the Final Conference Report titled “Recommendations Passed by Simple Majority.” </w:t>
            </w:r>
          </w:p>
          <w:p w14:paraId="59EEC7CE" w14:textId="77777777" w:rsidR="009920AC" w:rsidRDefault="009920AC" w:rsidP="00473971">
            <w:pPr>
              <w:snapToGrid w:val="0"/>
              <w:rPr>
                <w:sz w:val="20"/>
                <w:szCs w:val="21"/>
              </w:rPr>
            </w:pPr>
          </w:p>
          <w:p w14:paraId="38740BD8" w14:textId="77777777" w:rsidR="009920AC" w:rsidRDefault="009920AC" w:rsidP="00473971">
            <w:pPr>
              <w:snapToGrid w:val="0"/>
              <w:rPr>
                <w:sz w:val="20"/>
                <w:szCs w:val="21"/>
              </w:rPr>
            </w:pPr>
            <w:r>
              <w:rPr>
                <w:sz w:val="20"/>
                <w:szCs w:val="21"/>
              </w:rPr>
              <w:t>An agenda topic requires a two-thirds vote to become an Advisory Action. However, a 1986 Advisory Action established that “If a committee recommendation does not receive the two-thirds vote required to become a Conference Advisory Action, but has a majority of votes, it automatically becomes a suggestion and will be duly noted in the Conference Report.”</w:t>
            </w:r>
          </w:p>
          <w:p w14:paraId="56F7276C" w14:textId="77777777" w:rsidR="009920AC" w:rsidRDefault="009920AC" w:rsidP="00473971">
            <w:pPr>
              <w:snapToGrid w:val="0"/>
              <w:rPr>
                <w:sz w:val="20"/>
                <w:szCs w:val="21"/>
              </w:rPr>
            </w:pPr>
          </w:p>
          <w:p w14:paraId="62B03EC9" w14:textId="30073F55" w:rsidR="009920AC" w:rsidRPr="00D36A56" w:rsidRDefault="009920AC" w:rsidP="00473971">
            <w:pPr>
              <w:snapToGrid w:val="0"/>
              <w:rPr>
                <w:sz w:val="20"/>
                <w:szCs w:val="21"/>
              </w:rPr>
            </w:pPr>
            <w:r>
              <w:rPr>
                <w:sz w:val="20"/>
                <w:szCs w:val="21"/>
              </w:rPr>
              <w:t>During the January 27</w:t>
            </w:r>
            <w:r w:rsidR="001F2F73">
              <w:rPr>
                <w:sz w:val="20"/>
                <w:szCs w:val="21"/>
              </w:rPr>
              <w:t xml:space="preserve">, </w:t>
            </w:r>
            <w:r>
              <w:rPr>
                <w:sz w:val="20"/>
                <w:szCs w:val="21"/>
              </w:rPr>
              <w:t xml:space="preserve">2024 meeting, the committee shared that they felt this was ambiguous, and that the Simple Majority section could lead to misunderstandings and </w:t>
            </w:r>
            <w:r>
              <w:rPr>
                <w:sz w:val="20"/>
                <w:szCs w:val="21"/>
              </w:rPr>
              <w:lastRenderedPageBreak/>
              <w:t>confusion. They asked for a discussion on whether the practice of communicating items that failed to achieve substantial unanimity as suggestions is still desirable. Questions and concerns have been received that using the wording “passed” to describe a recommendation that did not pass (as it did not receive the required two-thirds vote), but instead received a simple majority of votes, may cause confusion. They also noted concern that listing these items in the Final Report may take away from the full respect of Advisory Actions that did result from substantial unanimity.</w:t>
            </w:r>
          </w:p>
        </w:tc>
      </w:tr>
      <w:tr w:rsidR="009920AC" w14:paraId="1EDAC4FA" w14:textId="77777777" w:rsidTr="00877605">
        <w:tc>
          <w:tcPr>
            <w:tcW w:w="2268" w:type="dxa"/>
            <w:tcBorders>
              <w:top w:val="single" w:sz="4" w:space="0" w:color="000000"/>
              <w:left w:val="single" w:sz="4" w:space="0" w:color="000000"/>
              <w:bottom w:val="single" w:sz="4" w:space="0" w:color="000000"/>
            </w:tcBorders>
          </w:tcPr>
          <w:p w14:paraId="3B219D28" w14:textId="77777777" w:rsidR="009920AC" w:rsidRPr="00F52A7E" w:rsidRDefault="009920AC" w:rsidP="00473971">
            <w:pPr>
              <w:keepLines/>
              <w:snapToGrid w:val="0"/>
              <w:rPr>
                <w:sz w:val="20"/>
                <w:szCs w:val="20"/>
              </w:rPr>
            </w:pPr>
            <w:r w:rsidRPr="00F52A7E">
              <w:rPr>
                <w:sz w:val="20"/>
                <w:szCs w:val="20"/>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1396E4F8" w14:textId="77777777" w:rsidR="009920AC" w:rsidRPr="00625CD9" w:rsidRDefault="009920AC" w:rsidP="00473971">
            <w:pPr>
              <w:keepLines/>
              <w:snapToGrid w:val="0"/>
              <w:rPr>
                <w:sz w:val="20"/>
                <w:szCs w:val="21"/>
              </w:rPr>
            </w:pPr>
            <w:r>
              <w:rPr>
                <w:sz w:val="20"/>
                <w:szCs w:val="21"/>
              </w:rPr>
              <w:t xml:space="preserve">Does your group feel that the reporting of items that did not receive the required two-thirds vote to pass as “Passed by Simple Majority” is confusing? Why or why not? How does your group think items that received a Simple Majority, but not substantial unanimity, should be reported in the </w:t>
            </w:r>
            <w:r>
              <w:rPr>
                <w:i/>
                <w:iCs/>
                <w:sz w:val="20"/>
                <w:szCs w:val="21"/>
              </w:rPr>
              <w:t>Final Report</w:t>
            </w:r>
            <w:r>
              <w:rPr>
                <w:sz w:val="20"/>
                <w:szCs w:val="21"/>
              </w:rPr>
              <w:t xml:space="preserve">? </w:t>
            </w:r>
          </w:p>
        </w:tc>
      </w:tr>
    </w:tbl>
    <w:p w14:paraId="49C37E37" w14:textId="77777777" w:rsidR="009920AC" w:rsidRDefault="009920AC" w:rsidP="00473971">
      <w:pPr>
        <w:keepLines/>
        <w:rPr>
          <w:rFonts w:cs="Arial"/>
        </w:rPr>
      </w:pPr>
    </w:p>
    <w:p w14:paraId="5F10B117" w14:textId="474D7705" w:rsidR="00B7623E" w:rsidRDefault="00B7623E" w:rsidP="00473971">
      <w:pPr>
        <w:keepLines/>
        <w:rPr>
          <w:rFonts w:cs="Arial"/>
          <w:b/>
          <w:bCs/>
        </w:rPr>
      </w:pPr>
      <w:r>
        <w:rPr>
          <w:rFonts w:cs="Arial"/>
        </w:rPr>
        <w:t>Conference Committee:</w:t>
      </w:r>
      <w:r w:rsidR="006B470B">
        <w:rPr>
          <w:rFonts w:cs="Arial"/>
        </w:rPr>
        <w:t xml:space="preserve"> </w:t>
      </w:r>
      <w:r w:rsidRPr="00066C77">
        <w:rPr>
          <w:rFonts w:cs="Arial"/>
          <w:b/>
        </w:rPr>
        <w:t>Treatment</w:t>
      </w:r>
      <w:r>
        <w:rPr>
          <w:rFonts w:cs="Arial"/>
          <w:b/>
        </w:rPr>
        <w:t xml:space="preserve"> and </w:t>
      </w:r>
      <w:r>
        <w:rPr>
          <w:rFonts w:cs="Arial"/>
          <w:b/>
          <w:bCs/>
        </w:rPr>
        <w:t>Accessibilities — Item A</w:t>
      </w:r>
    </w:p>
    <w:tbl>
      <w:tblPr>
        <w:tblW w:w="9688" w:type="dxa"/>
        <w:tblInd w:w="-20" w:type="dxa"/>
        <w:tblLayout w:type="fixed"/>
        <w:tblLook w:val="0000" w:firstRow="0" w:lastRow="0" w:firstColumn="0" w:lastColumn="0" w:noHBand="0" w:noVBand="0"/>
      </w:tblPr>
      <w:tblGrid>
        <w:gridCol w:w="2268"/>
        <w:gridCol w:w="7420"/>
      </w:tblGrid>
      <w:tr w:rsidR="00B7623E" w14:paraId="02B718BE"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E6696B9" w14:textId="77777777" w:rsidR="00B7623E" w:rsidRPr="00E22752" w:rsidRDefault="00B7623E" w:rsidP="00473971">
            <w:pPr>
              <w:keepLines/>
              <w:snapToGrid w:val="0"/>
              <w:rPr>
                <w:sz w:val="20"/>
                <w:szCs w:val="20"/>
              </w:rPr>
            </w:pPr>
            <w:r w:rsidRPr="00E22752">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B1091A" w14:textId="77777777" w:rsidR="00B7623E" w:rsidRPr="00E22752" w:rsidRDefault="00B7623E" w:rsidP="00473971">
            <w:pPr>
              <w:tabs>
                <w:tab w:val="left" w:pos="5312"/>
              </w:tabs>
              <w:autoSpaceDE w:val="0"/>
              <w:snapToGrid w:val="0"/>
              <w:rPr>
                <w:rFonts w:eastAsia="Helvetica-Oblique"/>
                <w:b/>
                <w:bCs/>
                <w:i/>
                <w:iCs/>
                <w:sz w:val="20"/>
                <w:szCs w:val="20"/>
              </w:rPr>
            </w:pPr>
            <w:r w:rsidRPr="00125B88">
              <w:rPr>
                <w:rFonts w:eastAsia="Helvetica" w:cs="Helvetica"/>
                <w:b/>
                <w:bCs/>
                <w:sz w:val="20"/>
                <w:szCs w:val="20"/>
              </w:rPr>
              <w:t>Review progress report on Military Outreach Project (formerly known as the Military Audio Interview).</w:t>
            </w:r>
          </w:p>
        </w:tc>
      </w:tr>
      <w:tr w:rsidR="00B7623E" w14:paraId="2E0CDE7B"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53CF2E3" w14:textId="77777777" w:rsidR="00B7623E" w:rsidRPr="00E22752" w:rsidRDefault="00B7623E" w:rsidP="00473971">
            <w:pPr>
              <w:keepLines/>
              <w:snapToGrid w:val="0"/>
              <w:rPr>
                <w:sz w:val="20"/>
                <w:szCs w:val="20"/>
              </w:rPr>
            </w:pPr>
            <w:r w:rsidRPr="00E22752">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3EBB58" w14:textId="77777777" w:rsidR="00B7623E" w:rsidRDefault="00B7623E" w:rsidP="00473971">
            <w:pPr>
              <w:snapToGrid w:val="0"/>
              <w:rPr>
                <w:sz w:val="20"/>
                <w:szCs w:val="21"/>
              </w:rPr>
            </w:pPr>
            <w:r>
              <w:rPr>
                <w:sz w:val="20"/>
                <w:szCs w:val="21"/>
              </w:rPr>
              <w:t xml:space="preserve">In 2017, the trustees’ CPC/Treatment and Accessibilities Committee formed a subcommittee to develop resources for the professional military community, veterans, and active duty A.A. members. This </w:t>
            </w:r>
            <w:proofErr w:type="gramStart"/>
            <w:r>
              <w:rPr>
                <w:sz w:val="20"/>
                <w:szCs w:val="21"/>
              </w:rPr>
              <w:t>lead</w:t>
            </w:r>
            <w:proofErr w:type="gramEnd"/>
            <w:r>
              <w:rPr>
                <w:sz w:val="20"/>
                <w:szCs w:val="21"/>
              </w:rPr>
              <w:t xml:space="preserve"> to the recording of several anonymity-protected audio interviews with military professionals about their experience with A.A. </w:t>
            </w:r>
          </w:p>
          <w:p w14:paraId="57A5F762" w14:textId="77777777" w:rsidR="00B7623E" w:rsidRDefault="00B7623E" w:rsidP="00473971">
            <w:pPr>
              <w:snapToGrid w:val="0"/>
              <w:rPr>
                <w:sz w:val="20"/>
                <w:szCs w:val="21"/>
              </w:rPr>
            </w:pPr>
          </w:p>
          <w:p w14:paraId="15105155" w14:textId="77777777" w:rsidR="00B7623E" w:rsidRPr="00D36A56" w:rsidRDefault="00B7623E" w:rsidP="00473971">
            <w:pPr>
              <w:snapToGrid w:val="0"/>
              <w:rPr>
                <w:sz w:val="20"/>
                <w:szCs w:val="21"/>
              </w:rPr>
            </w:pPr>
            <w:r>
              <w:rPr>
                <w:sz w:val="20"/>
                <w:szCs w:val="21"/>
              </w:rPr>
              <w:t>The 2023 Conference reviewed a progress report, and requested that the 22 interviews recorded to date be expanded to include veterans, and French-speaking members. The conference will review an updated progress report this year.</w:t>
            </w:r>
          </w:p>
        </w:tc>
      </w:tr>
      <w:tr w:rsidR="00B7623E" w14:paraId="30D6596C"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EBFDBCA" w14:textId="77777777" w:rsidR="00B7623E" w:rsidRPr="00E22752" w:rsidRDefault="00B7623E" w:rsidP="00473971">
            <w:pPr>
              <w:keepLines/>
              <w:snapToGrid w:val="0"/>
              <w:rPr>
                <w:sz w:val="20"/>
                <w:szCs w:val="20"/>
              </w:rPr>
            </w:pPr>
            <w:r w:rsidRPr="00E22752">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5FBCAE" w14:textId="77777777" w:rsidR="00B7623E" w:rsidRPr="00D36A56" w:rsidRDefault="00B7623E" w:rsidP="00473971">
            <w:pPr>
              <w:keepLines/>
              <w:snapToGrid w:val="0"/>
              <w:rPr>
                <w:sz w:val="20"/>
                <w:szCs w:val="21"/>
              </w:rPr>
            </w:pPr>
            <w:r w:rsidRPr="00A107F1">
              <w:rPr>
                <w:sz w:val="20"/>
                <w:szCs w:val="21"/>
              </w:rPr>
              <w:t>We will not hear group consciences on this item at the Assembly, but you can share them with the Delegate via email or in person.</w:t>
            </w:r>
          </w:p>
        </w:tc>
      </w:tr>
    </w:tbl>
    <w:p w14:paraId="2A314187" w14:textId="77777777" w:rsidR="00B7623E" w:rsidRDefault="00B7623E" w:rsidP="00473971"/>
    <w:p w14:paraId="3EABA1D9" w14:textId="6AB074BC" w:rsidR="00B7623E" w:rsidRDefault="00B7623E" w:rsidP="00473971">
      <w:pPr>
        <w:keepLines/>
        <w:rPr>
          <w:rFonts w:cs="Arial"/>
          <w:b/>
          <w:bCs/>
        </w:rPr>
      </w:pPr>
      <w:r>
        <w:rPr>
          <w:rFonts w:cs="Arial"/>
        </w:rPr>
        <w:t>Conference Committee:</w:t>
      </w:r>
      <w:r w:rsidR="006B470B">
        <w:rPr>
          <w:rFonts w:cs="Arial"/>
        </w:rPr>
        <w:t xml:space="preserve"> </w:t>
      </w:r>
      <w:r w:rsidRPr="00066C77">
        <w:rPr>
          <w:rFonts w:cs="Arial"/>
          <w:b/>
        </w:rPr>
        <w:t>Treatment</w:t>
      </w:r>
      <w:r>
        <w:rPr>
          <w:rFonts w:cs="Arial"/>
          <w:b/>
        </w:rPr>
        <w:t xml:space="preserve"> and </w:t>
      </w:r>
      <w:r>
        <w:rPr>
          <w:rFonts w:cs="Arial"/>
          <w:b/>
          <w:bCs/>
        </w:rPr>
        <w:t>Accessibilities — Item B</w:t>
      </w:r>
    </w:p>
    <w:tbl>
      <w:tblPr>
        <w:tblW w:w="9688" w:type="dxa"/>
        <w:tblInd w:w="-20" w:type="dxa"/>
        <w:tblLayout w:type="fixed"/>
        <w:tblLook w:val="0000" w:firstRow="0" w:lastRow="0" w:firstColumn="0" w:lastColumn="0" w:noHBand="0" w:noVBand="0"/>
      </w:tblPr>
      <w:tblGrid>
        <w:gridCol w:w="2268"/>
        <w:gridCol w:w="7420"/>
      </w:tblGrid>
      <w:tr w:rsidR="00B7623E" w14:paraId="25FB39A0"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96CD873" w14:textId="77777777" w:rsidR="00B7623E" w:rsidRPr="00E22752" w:rsidRDefault="00B7623E" w:rsidP="00473971">
            <w:pPr>
              <w:keepLines/>
              <w:snapToGrid w:val="0"/>
              <w:rPr>
                <w:sz w:val="20"/>
                <w:szCs w:val="20"/>
              </w:rPr>
            </w:pPr>
            <w:r w:rsidRPr="00E22752">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B88CB8" w14:textId="77777777" w:rsidR="00B7623E" w:rsidRPr="00E22752" w:rsidRDefault="00B7623E" w:rsidP="00473971">
            <w:pPr>
              <w:tabs>
                <w:tab w:val="left" w:pos="5312"/>
              </w:tabs>
              <w:autoSpaceDE w:val="0"/>
              <w:snapToGrid w:val="0"/>
              <w:rPr>
                <w:rFonts w:eastAsia="Helvetica-Oblique"/>
                <w:b/>
                <w:bCs/>
                <w:i/>
                <w:iCs/>
                <w:sz w:val="20"/>
                <w:szCs w:val="20"/>
              </w:rPr>
            </w:pPr>
            <w:r w:rsidRPr="00125B88">
              <w:rPr>
                <w:rFonts w:eastAsia="Helvetica" w:cs="Helvetica"/>
                <w:b/>
                <w:bCs/>
                <w:sz w:val="20"/>
                <w:szCs w:val="20"/>
              </w:rPr>
              <w:t>Review contents and format of Treatment Kit and Workbook.</w:t>
            </w:r>
          </w:p>
        </w:tc>
      </w:tr>
      <w:tr w:rsidR="00B7623E" w14:paraId="0E063AD3"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1DE6D3E" w14:textId="77777777" w:rsidR="00B7623E" w:rsidRPr="00E22752" w:rsidRDefault="00B7623E" w:rsidP="00473971">
            <w:pPr>
              <w:keepLines/>
              <w:snapToGrid w:val="0"/>
              <w:rPr>
                <w:sz w:val="20"/>
                <w:szCs w:val="20"/>
              </w:rPr>
            </w:pPr>
            <w:r w:rsidRPr="00E22752">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11AD41" w14:textId="77777777" w:rsidR="00B7623E" w:rsidRDefault="00B7623E" w:rsidP="00473971">
            <w:pPr>
              <w:snapToGrid w:val="0"/>
              <w:rPr>
                <w:sz w:val="20"/>
                <w:szCs w:val="21"/>
              </w:rPr>
            </w:pPr>
            <w:r>
              <w:rPr>
                <w:sz w:val="20"/>
                <w:szCs w:val="21"/>
              </w:rPr>
              <w:t>Kits and Workbooks for C.P.C., Corrections, Public Information, Treatment and Accessibilities are reviewed by the appropriate trustees’ Committees during each working annual period. Service kits are typically updated annually each fall.</w:t>
            </w:r>
          </w:p>
          <w:p w14:paraId="6A306643" w14:textId="77777777" w:rsidR="00B7623E" w:rsidRDefault="00B7623E" w:rsidP="00473971">
            <w:pPr>
              <w:snapToGrid w:val="0"/>
              <w:rPr>
                <w:sz w:val="20"/>
                <w:szCs w:val="21"/>
              </w:rPr>
            </w:pPr>
          </w:p>
          <w:p w14:paraId="5DCFF566" w14:textId="7562439E" w:rsidR="00B7623E" w:rsidRPr="00D36A56" w:rsidRDefault="00B7623E" w:rsidP="00473971">
            <w:pPr>
              <w:snapToGrid w:val="0"/>
              <w:rPr>
                <w:sz w:val="20"/>
                <w:szCs w:val="21"/>
              </w:rPr>
            </w:pPr>
            <w:r>
              <w:rPr>
                <w:sz w:val="20"/>
                <w:szCs w:val="21"/>
              </w:rPr>
              <w:t xml:space="preserve">The Treatment </w:t>
            </w:r>
            <w:r w:rsidR="00D55E79">
              <w:rPr>
                <w:sz w:val="20"/>
                <w:szCs w:val="21"/>
              </w:rPr>
              <w:t>Kit and</w:t>
            </w:r>
            <w:r>
              <w:rPr>
                <w:sz w:val="20"/>
                <w:szCs w:val="21"/>
              </w:rPr>
              <w:t xml:space="preserve"> Workbook is linked in the background material.</w:t>
            </w:r>
          </w:p>
        </w:tc>
      </w:tr>
      <w:tr w:rsidR="00B7623E" w14:paraId="2B4DB51F"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00B724B" w14:textId="77777777" w:rsidR="00B7623E" w:rsidRPr="00E22752" w:rsidRDefault="00B7623E" w:rsidP="00473971">
            <w:pPr>
              <w:keepLines/>
              <w:snapToGrid w:val="0"/>
              <w:rPr>
                <w:sz w:val="20"/>
                <w:szCs w:val="20"/>
              </w:rPr>
            </w:pPr>
            <w:r w:rsidRPr="00E22752">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2C5F37" w14:textId="77777777" w:rsidR="00B7623E" w:rsidRPr="00D36A56" w:rsidRDefault="00B7623E" w:rsidP="00473971">
            <w:pPr>
              <w:keepLines/>
              <w:snapToGrid w:val="0"/>
              <w:rPr>
                <w:sz w:val="20"/>
                <w:szCs w:val="21"/>
              </w:rPr>
            </w:pPr>
            <w:r w:rsidRPr="00A107F1">
              <w:rPr>
                <w:sz w:val="20"/>
                <w:szCs w:val="21"/>
              </w:rPr>
              <w:t>We will not hear group consciences on this item at the Assembly; if your group has suggestions regarding materials that should be added or deleted, please share them with the Delegate via email or in person.</w:t>
            </w:r>
          </w:p>
        </w:tc>
      </w:tr>
    </w:tbl>
    <w:p w14:paraId="5F2A2E91" w14:textId="77777777" w:rsidR="00B7623E" w:rsidRDefault="00B7623E" w:rsidP="00473971"/>
    <w:p w14:paraId="70495560" w14:textId="28458FC9" w:rsidR="00B7623E" w:rsidRDefault="00B7623E" w:rsidP="00473971">
      <w:pPr>
        <w:keepLines/>
        <w:rPr>
          <w:rFonts w:cs="Arial"/>
          <w:b/>
          <w:bCs/>
        </w:rPr>
      </w:pPr>
      <w:r>
        <w:rPr>
          <w:rFonts w:cs="Arial"/>
        </w:rPr>
        <w:t>Conference Committee:</w:t>
      </w:r>
      <w:r w:rsidR="006B470B">
        <w:rPr>
          <w:rFonts w:cs="Arial"/>
        </w:rPr>
        <w:t xml:space="preserve"> </w:t>
      </w:r>
      <w:r w:rsidRPr="00066C77">
        <w:rPr>
          <w:rFonts w:cs="Arial"/>
          <w:b/>
        </w:rPr>
        <w:t>Treatment</w:t>
      </w:r>
      <w:r>
        <w:rPr>
          <w:rFonts w:cs="Arial"/>
          <w:b/>
        </w:rPr>
        <w:t xml:space="preserve"> and </w:t>
      </w:r>
      <w:r>
        <w:rPr>
          <w:rFonts w:cs="Arial"/>
          <w:b/>
          <w:bCs/>
        </w:rPr>
        <w:t>Accessibilities — Item C</w:t>
      </w:r>
    </w:p>
    <w:tbl>
      <w:tblPr>
        <w:tblW w:w="9688" w:type="dxa"/>
        <w:tblInd w:w="-20" w:type="dxa"/>
        <w:tblLayout w:type="fixed"/>
        <w:tblLook w:val="0000" w:firstRow="0" w:lastRow="0" w:firstColumn="0" w:lastColumn="0" w:noHBand="0" w:noVBand="0"/>
      </w:tblPr>
      <w:tblGrid>
        <w:gridCol w:w="2268"/>
        <w:gridCol w:w="7420"/>
      </w:tblGrid>
      <w:tr w:rsidR="00B7623E" w14:paraId="42DB1D73"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85D48DF" w14:textId="77777777" w:rsidR="00B7623E" w:rsidRPr="00E22752" w:rsidRDefault="00B7623E" w:rsidP="00473971">
            <w:pPr>
              <w:keepLines/>
              <w:snapToGrid w:val="0"/>
              <w:rPr>
                <w:sz w:val="20"/>
                <w:szCs w:val="20"/>
              </w:rPr>
            </w:pPr>
            <w:r w:rsidRPr="00E22752">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C17CBC" w14:textId="77777777" w:rsidR="00B7623E" w:rsidRPr="00E22752" w:rsidRDefault="00B7623E" w:rsidP="00473971">
            <w:pPr>
              <w:tabs>
                <w:tab w:val="left" w:pos="5312"/>
              </w:tabs>
              <w:autoSpaceDE w:val="0"/>
              <w:snapToGrid w:val="0"/>
              <w:rPr>
                <w:rFonts w:eastAsia="Helvetica-Oblique"/>
                <w:b/>
                <w:bCs/>
                <w:i/>
                <w:iCs/>
                <w:sz w:val="20"/>
                <w:szCs w:val="20"/>
              </w:rPr>
            </w:pPr>
            <w:r w:rsidRPr="00125B88">
              <w:rPr>
                <w:rFonts w:eastAsia="Helvetica" w:cs="Helvetica"/>
                <w:b/>
                <w:bCs/>
                <w:sz w:val="20"/>
                <w:szCs w:val="20"/>
              </w:rPr>
              <w:t>Review contents and format of Accessibilities Kit and Workbook.</w:t>
            </w:r>
          </w:p>
        </w:tc>
      </w:tr>
      <w:tr w:rsidR="00B7623E" w14:paraId="0E98EA48"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B05A6DB" w14:textId="77777777" w:rsidR="00B7623E" w:rsidRPr="00E22752" w:rsidRDefault="00B7623E" w:rsidP="00473971">
            <w:pPr>
              <w:keepLines/>
              <w:snapToGrid w:val="0"/>
              <w:rPr>
                <w:sz w:val="20"/>
                <w:szCs w:val="20"/>
              </w:rPr>
            </w:pPr>
            <w:r w:rsidRPr="00E22752">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DF16D8" w14:textId="77777777" w:rsidR="00B7623E" w:rsidRDefault="00B7623E" w:rsidP="00473971">
            <w:pPr>
              <w:snapToGrid w:val="0"/>
              <w:rPr>
                <w:sz w:val="20"/>
                <w:szCs w:val="21"/>
              </w:rPr>
            </w:pPr>
            <w:r>
              <w:rPr>
                <w:sz w:val="20"/>
                <w:szCs w:val="21"/>
              </w:rPr>
              <w:t>Kits and Workbooks for C.P.C., Corrections, Public Information, Treatment and Accessibilities are reviewed by the appropriate trustees’ Committees during each working annual period. Service kits are typically updated annually each fall.</w:t>
            </w:r>
          </w:p>
          <w:p w14:paraId="537C3CE7" w14:textId="77777777" w:rsidR="00B7623E" w:rsidRDefault="00B7623E" w:rsidP="00473971">
            <w:pPr>
              <w:snapToGrid w:val="0"/>
              <w:rPr>
                <w:sz w:val="20"/>
                <w:szCs w:val="21"/>
              </w:rPr>
            </w:pPr>
          </w:p>
          <w:p w14:paraId="60393AFD" w14:textId="55C902CD" w:rsidR="00B7623E" w:rsidRPr="00D36A56" w:rsidRDefault="00B7623E" w:rsidP="00473971">
            <w:pPr>
              <w:snapToGrid w:val="0"/>
              <w:rPr>
                <w:sz w:val="20"/>
                <w:szCs w:val="21"/>
              </w:rPr>
            </w:pPr>
            <w:r>
              <w:rPr>
                <w:sz w:val="20"/>
                <w:szCs w:val="21"/>
              </w:rPr>
              <w:t xml:space="preserve">The Accessibilities </w:t>
            </w:r>
            <w:r w:rsidR="00D55E79">
              <w:rPr>
                <w:sz w:val="20"/>
                <w:szCs w:val="21"/>
              </w:rPr>
              <w:t xml:space="preserve">Kit and </w:t>
            </w:r>
            <w:r>
              <w:rPr>
                <w:sz w:val="20"/>
                <w:szCs w:val="21"/>
              </w:rPr>
              <w:t>Workbook is linked in the background material.</w:t>
            </w:r>
          </w:p>
        </w:tc>
      </w:tr>
      <w:tr w:rsidR="00B7623E" w14:paraId="3B153FE9"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B6094FD" w14:textId="77777777" w:rsidR="00B7623E" w:rsidRPr="00E22752" w:rsidRDefault="00B7623E" w:rsidP="00473971">
            <w:pPr>
              <w:keepLines/>
              <w:snapToGrid w:val="0"/>
              <w:rPr>
                <w:sz w:val="20"/>
                <w:szCs w:val="20"/>
              </w:rPr>
            </w:pPr>
            <w:r w:rsidRPr="00E22752">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4076AA" w14:textId="77777777" w:rsidR="00B7623E" w:rsidRPr="00A107F1" w:rsidRDefault="00B7623E" w:rsidP="00473971">
            <w:pPr>
              <w:keepLines/>
              <w:snapToGrid w:val="0"/>
              <w:rPr>
                <w:sz w:val="20"/>
                <w:szCs w:val="21"/>
              </w:rPr>
            </w:pPr>
            <w:r w:rsidRPr="00A107F1">
              <w:rPr>
                <w:sz w:val="20"/>
                <w:szCs w:val="21"/>
              </w:rPr>
              <w:t>We will not hear group consciences on this item at the Assembly; if your group has suggestions regarding materials that should be added or deleted, please share them with the Delegate via email or in person.</w:t>
            </w:r>
          </w:p>
        </w:tc>
      </w:tr>
    </w:tbl>
    <w:p w14:paraId="3941938E" w14:textId="77777777" w:rsidR="00B7623E" w:rsidRDefault="00B7623E" w:rsidP="00473971"/>
    <w:p w14:paraId="23C6741F" w14:textId="01D06ADF" w:rsidR="00B7623E" w:rsidRDefault="00B7623E" w:rsidP="00473971">
      <w:pPr>
        <w:keepLines/>
        <w:rPr>
          <w:rFonts w:cs="Arial"/>
          <w:b/>
          <w:bCs/>
        </w:rPr>
      </w:pPr>
      <w:r>
        <w:rPr>
          <w:rFonts w:cs="Arial"/>
        </w:rPr>
        <w:t>Conference Committee:</w:t>
      </w:r>
      <w:r w:rsidR="006B470B">
        <w:rPr>
          <w:rFonts w:cs="Arial"/>
        </w:rPr>
        <w:t xml:space="preserve"> </w:t>
      </w:r>
      <w:r w:rsidRPr="00066C77">
        <w:rPr>
          <w:rFonts w:cs="Arial"/>
          <w:b/>
        </w:rPr>
        <w:t>Treatment</w:t>
      </w:r>
      <w:r>
        <w:rPr>
          <w:rFonts w:cs="Arial"/>
          <w:b/>
        </w:rPr>
        <w:t xml:space="preserve"> and </w:t>
      </w:r>
      <w:r>
        <w:rPr>
          <w:rFonts w:cs="Arial"/>
          <w:b/>
          <w:bCs/>
        </w:rPr>
        <w:t>Accessibilities — Item D</w:t>
      </w:r>
    </w:p>
    <w:tbl>
      <w:tblPr>
        <w:tblW w:w="9688" w:type="dxa"/>
        <w:tblInd w:w="-20" w:type="dxa"/>
        <w:tblLayout w:type="fixed"/>
        <w:tblLook w:val="0000" w:firstRow="0" w:lastRow="0" w:firstColumn="0" w:lastColumn="0" w:noHBand="0" w:noVBand="0"/>
      </w:tblPr>
      <w:tblGrid>
        <w:gridCol w:w="2268"/>
        <w:gridCol w:w="7420"/>
      </w:tblGrid>
      <w:tr w:rsidR="00B7623E" w14:paraId="33B126C8"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F619252" w14:textId="77777777" w:rsidR="00B7623E" w:rsidRPr="00E22752" w:rsidRDefault="00B7623E" w:rsidP="00473971">
            <w:pPr>
              <w:keepLines/>
              <w:snapToGrid w:val="0"/>
              <w:rPr>
                <w:sz w:val="20"/>
                <w:szCs w:val="20"/>
              </w:rPr>
            </w:pPr>
            <w:r w:rsidRPr="00E22752">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370B16" w14:textId="77777777" w:rsidR="00B7623E" w:rsidRPr="00E22752" w:rsidRDefault="00B7623E" w:rsidP="00473971">
            <w:pPr>
              <w:tabs>
                <w:tab w:val="left" w:pos="5312"/>
              </w:tabs>
              <w:autoSpaceDE w:val="0"/>
              <w:snapToGrid w:val="0"/>
              <w:rPr>
                <w:rFonts w:eastAsia="Helvetica-Oblique"/>
                <w:b/>
                <w:bCs/>
                <w:i/>
                <w:iCs/>
                <w:sz w:val="20"/>
                <w:szCs w:val="20"/>
              </w:rPr>
            </w:pPr>
            <w:r w:rsidRPr="00125B88">
              <w:rPr>
                <w:rFonts w:eastAsia="Helvetica" w:cs="Helvetica"/>
                <w:b/>
                <w:bCs/>
                <w:sz w:val="20"/>
                <w:szCs w:val="20"/>
              </w:rPr>
              <w:t>Review progress report on update to the pamphlet “Bridging the Gap.”</w:t>
            </w:r>
          </w:p>
        </w:tc>
      </w:tr>
      <w:tr w:rsidR="00B7623E" w14:paraId="6AB88108"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E298DB1" w14:textId="77777777" w:rsidR="00B7623E" w:rsidRPr="00E22752" w:rsidRDefault="00B7623E" w:rsidP="00473971">
            <w:pPr>
              <w:keepLines/>
              <w:snapToGrid w:val="0"/>
              <w:rPr>
                <w:sz w:val="20"/>
                <w:szCs w:val="20"/>
              </w:rPr>
            </w:pPr>
            <w:r w:rsidRPr="00E22752">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2D7A46" w14:textId="1B7D5CCC" w:rsidR="00B7623E" w:rsidRPr="00D36A56" w:rsidRDefault="00B7623E" w:rsidP="00473971">
            <w:pPr>
              <w:snapToGrid w:val="0"/>
              <w:rPr>
                <w:sz w:val="20"/>
                <w:szCs w:val="21"/>
              </w:rPr>
            </w:pPr>
            <w:r>
              <w:rPr>
                <w:sz w:val="20"/>
                <w:szCs w:val="21"/>
              </w:rPr>
              <w:t xml:space="preserve">A 2020 Advisory Action instructed that the pamphlet “Bridging the Gap” be updated for currency and inclusion to reach a broader scope of treatment settings. A progress report was reviewed by the 2023 Conference Committee on Treatment and Accessibilities and </w:t>
            </w:r>
            <w:r>
              <w:rPr>
                <w:sz w:val="20"/>
                <w:szCs w:val="21"/>
              </w:rPr>
              <w:lastRenderedPageBreak/>
              <w:t>had several revisions. An updated progress report will be reviewed at the conference this year.</w:t>
            </w:r>
          </w:p>
        </w:tc>
      </w:tr>
      <w:tr w:rsidR="00B7623E" w:rsidRPr="00A107F1" w14:paraId="04D13511"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33AF330" w14:textId="77777777" w:rsidR="00B7623E" w:rsidRPr="00E22752" w:rsidRDefault="00B7623E" w:rsidP="00473971">
            <w:pPr>
              <w:keepLines/>
              <w:snapToGrid w:val="0"/>
              <w:rPr>
                <w:sz w:val="20"/>
                <w:szCs w:val="20"/>
              </w:rPr>
            </w:pPr>
            <w:r w:rsidRPr="00E22752">
              <w:rPr>
                <w:sz w:val="20"/>
                <w:szCs w:val="20"/>
              </w:rPr>
              <w:lastRenderedPageBreak/>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045C3" w14:textId="77777777" w:rsidR="00B7623E" w:rsidRPr="00A107F1" w:rsidRDefault="00B7623E" w:rsidP="00473971">
            <w:pPr>
              <w:keepLines/>
              <w:snapToGrid w:val="0"/>
              <w:rPr>
                <w:sz w:val="20"/>
                <w:szCs w:val="21"/>
              </w:rPr>
            </w:pPr>
            <w:r w:rsidRPr="00A107F1">
              <w:rPr>
                <w:sz w:val="20"/>
                <w:szCs w:val="21"/>
              </w:rPr>
              <w:t>We will not hear group consciences on this item at the Assembly, but you can share them with the Delegate via email or in person.</w:t>
            </w:r>
          </w:p>
        </w:tc>
      </w:tr>
    </w:tbl>
    <w:p w14:paraId="68ED7DE1" w14:textId="77777777" w:rsidR="00B7623E" w:rsidRDefault="00B7623E" w:rsidP="00473971"/>
    <w:p w14:paraId="7A02FD1F" w14:textId="3117B12B" w:rsidR="00B7623E" w:rsidRDefault="00B7623E" w:rsidP="00473971">
      <w:pPr>
        <w:keepLines/>
        <w:rPr>
          <w:rFonts w:cs="Arial"/>
          <w:b/>
          <w:bCs/>
        </w:rPr>
      </w:pPr>
      <w:r>
        <w:rPr>
          <w:rFonts w:cs="Arial"/>
        </w:rPr>
        <w:t>Conference Committee:</w:t>
      </w:r>
      <w:r w:rsidR="006B470B">
        <w:rPr>
          <w:rFonts w:cs="Arial"/>
        </w:rPr>
        <w:t xml:space="preserve"> </w:t>
      </w:r>
      <w:r w:rsidRPr="00066C77">
        <w:rPr>
          <w:rFonts w:cs="Arial"/>
          <w:b/>
        </w:rPr>
        <w:t>Treatment</w:t>
      </w:r>
      <w:r>
        <w:rPr>
          <w:rFonts w:cs="Arial"/>
          <w:b/>
        </w:rPr>
        <w:t xml:space="preserve"> and </w:t>
      </w:r>
      <w:r>
        <w:rPr>
          <w:rFonts w:cs="Arial"/>
          <w:b/>
          <w:bCs/>
        </w:rPr>
        <w:t>Accessibilities — Item E</w:t>
      </w:r>
    </w:p>
    <w:tbl>
      <w:tblPr>
        <w:tblW w:w="9688" w:type="dxa"/>
        <w:tblInd w:w="-20" w:type="dxa"/>
        <w:tblLayout w:type="fixed"/>
        <w:tblLook w:val="0000" w:firstRow="0" w:lastRow="0" w:firstColumn="0" w:lastColumn="0" w:noHBand="0" w:noVBand="0"/>
      </w:tblPr>
      <w:tblGrid>
        <w:gridCol w:w="2268"/>
        <w:gridCol w:w="7420"/>
      </w:tblGrid>
      <w:tr w:rsidR="00B7623E" w14:paraId="741E6762"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FB58D0A" w14:textId="77777777" w:rsidR="00B7623E" w:rsidRPr="00E22752" w:rsidRDefault="00B7623E" w:rsidP="00473971">
            <w:pPr>
              <w:keepLines/>
              <w:snapToGrid w:val="0"/>
              <w:rPr>
                <w:sz w:val="20"/>
                <w:szCs w:val="20"/>
              </w:rPr>
            </w:pPr>
            <w:r w:rsidRPr="00E22752">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F09F5C" w14:textId="77777777" w:rsidR="00B7623E" w:rsidRPr="00E22752" w:rsidRDefault="00B7623E" w:rsidP="00473971">
            <w:pPr>
              <w:tabs>
                <w:tab w:val="left" w:pos="5312"/>
              </w:tabs>
              <w:autoSpaceDE w:val="0"/>
              <w:snapToGrid w:val="0"/>
              <w:rPr>
                <w:rFonts w:eastAsia="Helvetica-Oblique"/>
                <w:b/>
                <w:bCs/>
                <w:i/>
                <w:iCs/>
                <w:sz w:val="20"/>
                <w:szCs w:val="20"/>
              </w:rPr>
            </w:pPr>
            <w:r w:rsidRPr="00125B88">
              <w:rPr>
                <w:rFonts w:eastAsia="Helvetica" w:cs="Helvetica"/>
                <w:b/>
                <w:bCs/>
                <w:sz w:val="20"/>
                <w:szCs w:val="20"/>
              </w:rPr>
              <w:t>Review updated Bridging the Gap service material.</w:t>
            </w:r>
          </w:p>
        </w:tc>
      </w:tr>
      <w:tr w:rsidR="00B7623E" w14:paraId="5B636AAF"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D710812" w14:textId="77777777" w:rsidR="00B7623E" w:rsidRPr="00E22752" w:rsidRDefault="00B7623E" w:rsidP="00473971">
            <w:pPr>
              <w:keepLines/>
              <w:snapToGrid w:val="0"/>
              <w:rPr>
                <w:sz w:val="20"/>
                <w:szCs w:val="20"/>
              </w:rPr>
            </w:pPr>
            <w:r w:rsidRPr="00E22752">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4F82EB" w14:textId="335DCE49" w:rsidR="00B7623E" w:rsidRDefault="00B7623E" w:rsidP="00473971">
            <w:pPr>
              <w:snapToGrid w:val="0"/>
              <w:rPr>
                <w:sz w:val="20"/>
                <w:szCs w:val="21"/>
              </w:rPr>
            </w:pPr>
            <w:r>
              <w:rPr>
                <w:sz w:val="20"/>
                <w:szCs w:val="21"/>
              </w:rPr>
              <w:t>Service material is under the purview of staff responsibility and does not require conference approval but is included here for committee consideration.</w:t>
            </w:r>
          </w:p>
          <w:p w14:paraId="795E25D1" w14:textId="77777777" w:rsidR="00B7623E" w:rsidRDefault="00B7623E" w:rsidP="00473971">
            <w:pPr>
              <w:snapToGrid w:val="0"/>
              <w:rPr>
                <w:sz w:val="20"/>
                <w:szCs w:val="21"/>
              </w:rPr>
            </w:pPr>
          </w:p>
          <w:p w14:paraId="2BDDC8D3" w14:textId="77777777" w:rsidR="00B7623E" w:rsidRDefault="00B7623E" w:rsidP="00473971">
            <w:pPr>
              <w:snapToGrid w:val="0"/>
              <w:rPr>
                <w:sz w:val="20"/>
                <w:szCs w:val="21"/>
              </w:rPr>
            </w:pPr>
            <w:r>
              <w:rPr>
                <w:sz w:val="20"/>
                <w:szCs w:val="21"/>
              </w:rPr>
              <w:t>The 2023 Conference Committee on Treatment and Accessibilities discussed a progress report on a proposed Bridging the Gap workbook, and noted that information on Bridging the Gap and other contact programs already exists in the Treatment and Corrections Workbooks and suggested instead that sharing be collected from the Fellowship and combined with existing resources to develop A.A. Guidelines on Bridging the Gap.</w:t>
            </w:r>
          </w:p>
          <w:p w14:paraId="766E10E7" w14:textId="77777777" w:rsidR="00B7623E" w:rsidRDefault="00B7623E" w:rsidP="00473971">
            <w:pPr>
              <w:snapToGrid w:val="0"/>
              <w:rPr>
                <w:sz w:val="20"/>
                <w:szCs w:val="21"/>
              </w:rPr>
            </w:pPr>
          </w:p>
          <w:p w14:paraId="778B6E58" w14:textId="1A80FFEB" w:rsidR="00B7623E" w:rsidRDefault="00B7623E" w:rsidP="00473971">
            <w:pPr>
              <w:snapToGrid w:val="0"/>
              <w:rPr>
                <w:sz w:val="20"/>
                <w:szCs w:val="21"/>
              </w:rPr>
            </w:pPr>
            <w:r>
              <w:rPr>
                <w:sz w:val="20"/>
                <w:szCs w:val="21"/>
              </w:rPr>
              <w:t>At the 2023 trustees’ CPC/Treatment and Accessibilities committee, the committee accepted the progress report on Bridging the Gap service materials, and stated they appreciated the work done to date on the A.A. Guidelines on Bridging the Gap, and agreed to forward to the 2024 Conference Committee on Treatment and Accessibilities for their consideration</w:t>
            </w:r>
            <w:r w:rsidR="00D55E79">
              <w:rPr>
                <w:sz w:val="20"/>
                <w:szCs w:val="21"/>
              </w:rPr>
              <w:t xml:space="preserve"> additional service material.</w:t>
            </w:r>
          </w:p>
          <w:p w14:paraId="3B150C8C" w14:textId="77777777" w:rsidR="00B7623E" w:rsidRDefault="00B7623E" w:rsidP="00473971">
            <w:pPr>
              <w:snapToGrid w:val="0"/>
              <w:rPr>
                <w:sz w:val="20"/>
                <w:szCs w:val="21"/>
              </w:rPr>
            </w:pPr>
          </w:p>
          <w:p w14:paraId="318F23F6" w14:textId="77777777" w:rsidR="00B7623E" w:rsidRPr="00D36A56" w:rsidRDefault="00B7623E" w:rsidP="00473971">
            <w:pPr>
              <w:snapToGrid w:val="0"/>
              <w:rPr>
                <w:sz w:val="20"/>
                <w:szCs w:val="21"/>
              </w:rPr>
            </w:pPr>
            <w:r>
              <w:rPr>
                <w:sz w:val="20"/>
                <w:szCs w:val="21"/>
              </w:rPr>
              <w:t>Draft materials are available in the background on this item.</w:t>
            </w:r>
          </w:p>
        </w:tc>
      </w:tr>
      <w:tr w:rsidR="00B7623E" w14:paraId="03E4111C" w14:textId="77777777" w:rsidTr="00B7623E">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0009F02" w14:textId="77777777" w:rsidR="00B7623E" w:rsidRPr="00E22752" w:rsidRDefault="00B7623E" w:rsidP="00473971">
            <w:pPr>
              <w:keepLines/>
              <w:snapToGrid w:val="0"/>
              <w:rPr>
                <w:sz w:val="20"/>
                <w:szCs w:val="20"/>
              </w:rPr>
            </w:pPr>
            <w:r w:rsidRPr="00E22752">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E0C4A1" w14:textId="77777777" w:rsidR="00B7623E" w:rsidRPr="00D36A56" w:rsidRDefault="00B7623E" w:rsidP="00473971">
            <w:pPr>
              <w:keepLines/>
              <w:snapToGrid w:val="0"/>
              <w:rPr>
                <w:sz w:val="20"/>
                <w:szCs w:val="21"/>
              </w:rPr>
            </w:pPr>
            <w:r w:rsidRPr="00AB63E9">
              <w:rPr>
                <w:sz w:val="20"/>
                <w:szCs w:val="21"/>
              </w:rPr>
              <w:t>We will not hear group consciences on this item at the Assembly, but you can share them with the Delegate via email or in person.</w:t>
            </w:r>
          </w:p>
        </w:tc>
      </w:tr>
    </w:tbl>
    <w:p w14:paraId="5F7110A0" w14:textId="77777777" w:rsidR="00B7623E" w:rsidRDefault="00B7623E" w:rsidP="00473971"/>
    <w:p w14:paraId="2B267660" w14:textId="640015C4" w:rsidR="005C78A9" w:rsidRDefault="005C78A9" w:rsidP="00473971">
      <w:pPr>
        <w:keepLines/>
        <w:rPr>
          <w:rFonts w:cs="Arial"/>
          <w:b/>
          <w:bCs/>
        </w:rPr>
      </w:pPr>
      <w:r>
        <w:rPr>
          <w:rFonts w:cs="Arial"/>
        </w:rPr>
        <w:t>Conference Committee:</w:t>
      </w:r>
      <w:r w:rsidR="006B470B">
        <w:rPr>
          <w:rFonts w:cs="Arial"/>
        </w:rPr>
        <w:t xml:space="preserve"> </w:t>
      </w:r>
      <w:r w:rsidRPr="00066C77">
        <w:rPr>
          <w:rFonts w:cs="Arial"/>
          <w:b/>
        </w:rPr>
        <w:t>Treatment</w:t>
      </w:r>
      <w:r>
        <w:rPr>
          <w:rFonts w:cs="Arial"/>
          <w:b/>
        </w:rPr>
        <w:t xml:space="preserve"> and </w:t>
      </w:r>
      <w:r>
        <w:rPr>
          <w:rFonts w:cs="Arial"/>
          <w:b/>
          <w:bCs/>
        </w:rPr>
        <w:t>Accessibilities — Item F</w:t>
      </w:r>
    </w:p>
    <w:tbl>
      <w:tblPr>
        <w:tblW w:w="9688" w:type="dxa"/>
        <w:tblInd w:w="-20" w:type="dxa"/>
        <w:tblLayout w:type="fixed"/>
        <w:tblLook w:val="0000" w:firstRow="0" w:lastRow="0" w:firstColumn="0" w:lastColumn="0" w:noHBand="0" w:noVBand="0"/>
      </w:tblPr>
      <w:tblGrid>
        <w:gridCol w:w="2268"/>
        <w:gridCol w:w="7420"/>
      </w:tblGrid>
      <w:tr w:rsidR="005C78A9" w14:paraId="2BC40A47" w14:textId="77777777" w:rsidTr="003C1301">
        <w:tc>
          <w:tcPr>
            <w:tcW w:w="2268" w:type="dxa"/>
            <w:tcBorders>
              <w:top w:val="single" w:sz="4" w:space="0" w:color="000000"/>
              <w:left w:val="single" w:sz="4" w:space="0" w:color="000000"/>
              <w:bottom w:val="single" w:sz="4" w:space="0" w:color="000000"/>
            </w:tcBorders>
          </w:tcPr>
          <w:p w14:paraId="7D981CF5" w14:textId="77777777" w:rsidR="005C78A9" w:rsidRPr="00E22752" w:rsidRDefault="005C78A9" w:rsidP="00473971">
            <w:pPr>
              <w:keepLines/>
              <w:snapToGrid w:val="0"/>
              <w:rPr>
                <w:sz w:val="20"/>
                <w:szCs w:val="20"/>
              </w:rPr>
            </w:pPr>
            <w:r w:rsidRPr="00E22752">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4F9BEC46" w14:textId="77777777" w:rsidR="005C78A9" w:rsidRPr="00E22752" w:rsidRDefault="005C78A9" w:rsidP="00473971">
            <w:pPr>
              <w:tabs>
                <w:tab w:val="left" w:pos="5312"/>
              </w:tabs>
              <w:autoSpaceDE w:val="0"/>
              <w:snapToGrid w:val="0"/>
              <w:rPr>
                <w:rFonts w:eastAsia="Helvetica-Oblique"/>
                <w:b/>
                <w:bCs/>
                <w:i/>
                <w:iCs/>
                <w:sz w:val="20"/>
                <w:szCs w:val="20"/>
              </w:rPr>
            </w:pPr>
            <w:r w:rsidRPr="00125B88">
              <w:rPr>
                <w:rFonts w:eastAsia="Helvetica" w:cs="Helvetica"/>
                <w:b/>
                <w:bCs/>
                <w:sz w:val="20"/>
                <w:szCs w:val="20"/>
              </w:rPr>
              <w:t xml:space="preserve">Review report on what resources </w:t>
            </w:r>
            <w:proofErr w:type="gramStart"/>
            <w:r w:rsidRPr="00125B88">
              <w:rPr>
                <w:rFonts w:eastAsia="Helvetica" w:cs="Helvetica"/>
                <w:b/>
                <w:bCs/>
                <w:sz w:val="20"/>
                <w:szCs w:val="20"/>
              </w:rPr>
              <w:t>are</w:t>
            </w:r>
            <w:proofErr w:type="gramEnd"/>
            <w:r w:rsidRPr="00125B88">
              <w:rPr>
                <w:rFonts w:eastAsia="Helvetica" w:cs="Helvetica"/>
                <w:b/>
                <w:bCs/>
                <w:sz w:val="20"/>
                <w:szCs w:val="20"/>
              </w:rPr>
              <w:t xml:space="preserve"> currently available from the General Service Office and the AA Grapevine to meet accessibility-related challenges and how those resources are communicated to the Fellowship.</w:t>
            </w:r>
          </w:p>
        </w:tc>
      </w:tr>
      <w:tr w:rsidR="005C78A9" w14:paraId="26E3D8C1" w14:textId="77777777" w:rsidTr="003C1301">
        <w:tc>
          <w:tcPr>
            <w:tcW w:w="2268" w:type="dxa"/>
            <w:tcBorders>
              <w:top w:val="single" w:sz="4" w:space="0" w:color="000000"/>
              <w:left w:val="single" w:sz="4" w:space="0" w:color="000000"/>
              <w:bottom w:val="single" w:sz="4" w:space="0" w:color="000000"/>
            </w:tcBorders>
          </w:tcPr>
          <w:p w14:paraId="1ACB1F43" w14:textId="77777777" w:rsidR="005C78A9" w:rsidRPr="00E22752" w:rsidRDefault="005C78A9" w:rsidP="00473971">
            <w:pPr>
              <w:keepLines/>
              <w:snapToGrid w:val="0"/>
              <w:rPr>
                <w:sz w:val="20"/>
                <w:szCs w:val="20"/>
              </w:rPr>
            </w:pPr>
            <w:r w:rsidRPr="00E22752">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tcPr>
          <w:p w14:paraId="7228EB9D" w14:textId="61E68BE6" w:rsidR="005C78A9" w:rsidRPr="00D36A56" w:rsidRDefault="005C78A9" w:rsidP="00473971">
            <w:pPr>
              <w:snapToGrid w:val="0"/>
              <w:rPr>
                <w:sz w:val="20"/>
                <w:szCs w:val="21"/>
              </w:rPr>
            </w:pPr>
            <w:r w:rsidRPr="00F103A8">
              <w:rPr>
                <w:sz w:val="20"/>
                <w:szCs w:val="21"/>
              </w:rPr>
              <w:t>In response to a 2023</w:t>
            </w:r>
            <w:r w:rsidRPr="00A27966">
              <w:rPr>
                <w:sz w:val="20"/>
                <w:szCs w:val="21"/>
              </w:rPr>
              <w:t xml:space="preserve"> Conference committee consideration</w:t>
            </w:r>
            <w:r w:rsidRPr="00F103A8">
              <w:rPr>
                <w:sz w:val="20"/>
                <w:szCs w:val="21"/>
              </w:rPr>
              <w:t>, GSO staff conducted an internal inventory of accessibility resources produced by A.A.W.S. and A.A. Grapevine. The inventory was originally requested by Maryland’s Area 29 ASL Translation Committee who</w:t>
            </w:r>
            <w:r w:rsidRPr="00A27966">
              <w:rPr>
                <w:sz w:val="20"/>
                <w:szCs w:val="21"/>
              </w:rPr>
              <w:t xml:space="preserve"> hoped that </w:t>
            </w:r>
            <w:r w:rsidRPr="00F103A8">
              <w:rPr>
                <w:sz w:val="20"/>
                <w:szCs w:val="21"/>
              </w:rPr>
              <w:t xml:space="preserve">a structure-wide </w:t>
            </w:r>
            <w:r w:rsidRPr="00A27966">
              <w:rPr>
                <w:sz w:val="20"/>
                <w:szCs w:val="21"/>
              </w:rPr>
              <w:t>inventory process would ideally include members with a disability or accommodation need and also professionals familiar with</w:t>
            </w:r>
            <w:r>
              <w:rPr>
                <w:sz w:val="20"/>
                <w:szCs w:val="21"/>
              </w:rPr>
              <w:t xml:space="preserve"> </w:t>
            </w:r>
            <w:r w:rsidRPr="00F103A8">
              <w:rPr>
                <w:sz w:val="20"/>
                <w:szCs w:val="21"/>
              </w:rPr>
              <w:t>access</w:t>
            </w:r>
            <w:r w:rsidRPr="00A27966">
              <w:rPr>
                <w:sz w:val="20"/>
                <w:szCs w:val="21"/>
              </w:rPr>
              <w:t xml:space="preserve"> services</w:t>
            </w:r>
            <w:r w:rsidRPr="00F103A8">
              <w:rPr>
                <w:sz w:val="20"/>
                <w:szCs w:val="21"/>
              </w:rPr>
              <w:t xml:space="preserve">. The list of available resources includes the Big Book and Twelve and Twelve in Braille and American Sign Language (ASL), </w:t>
            </w:r>
            <w:r>
              <w:rPr>
                <w:sz w:val="20"/>
                <w:szCs w:val="21"/>
              </w:rPr>
              <w:t xml:space="preserve">various pamphlets, </w:t>
            </w:r>
            <w:r w:rsidRPr="00F103A8">
              <w:rPr>
                <w:sz w:val="20"/>
                <w:szCs w:val="21"/>
              </w:rPr>
              <w:t xml:space="preserve">the Accessibilities Kit and Workbook, A.A. Guidelines, newsletter articles, and service material such as the Accessibilities Checklist for A.A. Groups. Listed under Grapevine resources are a number of individual articles, as well as the October 2019 special issue titled “Is A.A. Accessible to All?” The report noted that while GSO has a number of resources for the Deaf/Hard of Hearing and Blind/Visually Impaired alcoholic, there were less resources focused on </w:t>
            </w:r>
            <w:r w:rsidRPr="00A27966">
              <w:rPr>
                <w:sz w:val="20"/>
                <w:szCs w:val="21"/>
              </w:rPr>
              <w:t>members with perceptual/learning differences, mobility challenges or mental health</w:t>
            </w:r>
            <w:r w:rsidRPr="00F103A8">
              <w:rPr>
                <w:sz w:val="20"/>
                <w:szCs w:val="21"/>
              </w:rPr>
              <w:t xml:space="preserve"> concerns. The reported methods of communication for sharing these resources with the Fellowship were the AA.org website, GSO’s newsletter </w:t>
            </w:r>
            <w:r w:rsidRPr="00F103A8">
              <w:rPr>
                <w:i/>
                <w:iCs/>
                <w:sz w:val="20"/>
                <w:szCs w:val="21"/>
              </w:rPr>
              <w:t>Box 4-5-9</w:t>
            </w:r>
            <w:r w:rsidRPr="00F103A8">
              <w:rPr>
                <w:sz w:val="20"/>
                <w:szCs w:val="21"/>
              </w:rPr>
              <w:t xml:space="preserve"> and the news section of the Meeting Guide app.</w:t>
            </w:r>
          </w:p>
        </w:tc>
      </w:tr>
      <w:tr w:rsidR="005C78A9" w14:paraId="6165682F" w14:textId="77777777" w:rsidTr="003C1301">
        <w:tc>
          <w:tcPr>
            <w:tcW w:w="2268" w:type="dxa"/>
            <w:tcBorders>
              <w:top w:val="single" w:sz="4" w:space="0" w:color="000000"/>
              <w:left w:val="single" w:sz="4" w:space="0" w:color="000000"/>
              <w:bottom w:val="single" w:sz="4" w:space="0" w:color="000000"/>
            </w:tcBorders>
          </w:tcPr>
          <w:p w14:paraId="0DFF1B30" w14:textId="77777777" w:rsidR="005C78A9" w:rsidRPr="00E22752" w:rsidRDefault="005C78A9" w:rsidP="00473971">
            <w:pPr>
              <w:keepLines/>
              <w:snapToGrid w:val="0"/>
              <w:rPr>
                <w:sz w:val="20"/>
                <w:szCs w:val="20"/>
              </w:rPr>
            </w:pPr>
            <w:r w:rsidRPr="00E22752">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tcPr>
          <w:p w14:paraId="0EC2C753" w14:textId="7DF39814" w:rsidR="005C78A9" w:rsidRPr="00D36A56" w:rsidRDefault="005C78A9" w:rsidP="00473971">
            <w:pPr>
              <w:keepLines/>
              <w:snapToGrid w:val="0"/>
              <w:rPr>
                <w:sz w:val="20"/>
                <w:szCs w:val="21"/>
              </w:rPr>
            </w:pPr>
            <w:r>
              <w:rPr>
                <w:sz w:val="20"/>
                <w:szCs w:val="21"/>
              </w:rPr>
              <w:t>Is your group aware of these accessibility resources and where to find them?</w:t>
            </w:r>
            <w:r w:rsidR="006B470B">
              <w:rPr>
                <w:sz w:val="20"/>
                <w:szCs w:val="21"/>
              </w:rPr>
              <w:t xml:space="preserve"> </w:t>
            </w:r>
            <w:r>
              <w:rPr>
                <w:sz w:val="20"/>
                <w:szCs w:val="21"/>
              </w:rPr>
              <w:t>What more can the General Service Office do to increase awareness of these materials among its groups and members, and how effective are they in reaching alcoholics with access-related barriers?</w:t>
            </w:r>
          </w:p>
        </w:tc>
      </w:tr>
    </w:tbl>
    <w:p w14:paraId="0A5AB349" w14:textId="77777777" w:rsidR="005C78A9" w:rsidRDefault="005C78A9" w:rsidP="00473971"/>
    <w:p w14:paraId="5015750D" w14:textId="6FB67134" w:rsidR="00B7623E" w:rsidRDefault="00B7623E" w:rsidP="00473971">
      <w:pPr>
        <w:keepLines/>
        <w:rPr>
          <w:rFonts w:cs="Arial"/>
          <w:b/>
          <w:bCs/>
        </w:rPr>
      </w:pPr>
      <w:r>
        <w:rPr>
          <w:rFonts w:cs="Arial"/>
        </w:rPr>
        <w:t>Conference Committee:</w:t>
      </w:r>
      <w:r w:rsidR="006B470B">
        <w:rPr>
          <w:rFonts w:cs="Arial"/>
        </w:rPr>
        <w:t xml:space="preserve"> </w:t>
      </w:r>
      <w:r w:rsidRPr="00066C77">
        <w:rPr>
          <w:rFonts w:cs="Arial"/>
          <w:b/>
        </w:rPr>
        <w:t>Treatment</w:t>
      </w:r>
      <w:r>
        <w:rPr>
          <w:rFonts w:cs="Arial"/>
          <w:b/>
        </w:rPr>
        <w:t xml:space="preserve"> and </w:t>
      </w:r>
      <w:r>
        <w:rPr>
          <w:rFonts w:cs="Arial"/>
          <w:b/>
          <w:bCs/>
        </w:rPr>
        <w:t>Accessibilities — Item G</w:t>
      </w:r>
    </w:p>
    <w:tbl>
      <w:tblPr>
        <w:tblW w:w="9688" w:type="dxa"/>
        <w:tblInd w:w="-20" w:type="dxa"/>
        <w:tblLayout w:type="fixed"/>
        <w:tblLook w:val="0000" w:firstRow="0" w:lastRow="0" w:firstColumn="0" w:lastColumn="0" w:noHBand="0" w:noVBand="0"/>
      </w:tblPr>
      <w:tblGrid>
        <w:gridCol w:w="2268"/>
        <w:gridCol w:w="7420"/>
      </w:tblGrid>
      <w:tr w:rsidR="00B7623E" w14:paraId="60B26379" w14:textId="77777777" w:rsidTr="003C1301">
        <w:tc>
          <w:tcPr>
            <w:tcW w:w="2268" w:type="dxa"/>
            <w:tcBorders>
              <w:top w:val="single" w:sz="4" w:space="0" w:color="000000"/>
              <w:left w:val="single" w:sz="4" w:space="0" w:color="000000"/>
              <w:bottom w:val="single" w:sz="4" w:space="0" w:color="000000"/>
            </w:tcBorders>
          </w:tcPr>
          <w:p w14:paraId="62385AE6" w14:textId="77777777" w:rsidR="00B7623E" w:rsidRPr="00E22752" w:rsidRDefault="00B7623E" w:rsidP="00473971">
            <w:pPr>
              <w:keepLines/>
              <w:snapToGrid w:val="0"/>
              <w:rPr>
                <w:sz w:val="20"/>
                <w:szCs w:val="20"/>
              </w:rPr>
            </w:pPr>
            <w:r w:rsidRPr="00E22752">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270407F7" w14:textId="77777777" w:rsidR="00B7623E" w:rsidRPr="00E22752" w:rsidRDefault="00B7623E" w:rsidP="00473971">
            <w:pPr>
              <w:tabs>
                <w:tab w:val="left" w:pos="5312"/>
              </w:tabs>
              <w:autoSpaceDE w:val="0"/>
              <w:snapToGrid w:val="0"/>
              <w:rPr>
                <w:rFonts w:eastAsia="Helvetica-Oblique"/>
                <w:b/>
                <w:bCs/>
                <w:i/>
                <w:iCs/>
                <w:sz w:val="20"/>
                <w:szCs w:val="20"/>
              </w:rPr>
            </w:pPr>
            <w:r w:rsidRPr="00125B88">
              <w:rPr>
                <w:rFonts w:eastAsia="Helvetica" w:cs="Helvetica"/>
                <w:b/>
                <w:bCs/>
                <w:sz w:val="20"/>
                <w:szCs w:val="20"/>
              </w:rPr>
              <w:t>Review P-27 “A.A. in Treatment Settings” for effectiveness and relevance.</w:t>
            </w:r>
          </w:p>
        </w:tc>
      </w:tr>
      <w:tr w:rsidR="00B7623E" w14:paraId="51643688" w14:textId="77777777" w:rsidTr="003C1301">
        <w:tc>
          <w:tcPr>
            <w:tcW w:w="2268" w:type="dxa"/>
            <w:tcBorders>
              <w:top w:val="single" w:sz="4" w:space="0" w:color="000000"/>
              <w:left w:val="single" w:sz="4" w:space="0" w:color="000000"/>
              <w:bottom w:val="single" w:sz="4" w:space="0" w:color="000000"/>
            </w:tcBorders>
          </w:tcPr>
          <w:p w14:paraId="369F0382" w14:textId="77777777" w:rsidR="00B7623E" w:rsidRPr="00E22752" w:rsidRDefault="00B7623E" w:rsidP="00473971">
            <w:pPr>
              <w:keepLines/>
              <w:snapToGrid w:val="0"/>
              <w:rPr>
                <w:sz w:val="20"/>
                <w:szCs w:val="20"/>
              </w:rPr>
            </w:pPr>
            <w:r w:rsidRPr="00E22752">
              <w:rPr>
                <w:sz w:val="20"/>
                <w:szCs w:val="20"/>
              </w:rPr>
              <w:t xml:space="preserve">Historical Context; Why </w:t>
            </w:r>
            <w:r w:rsidRPr="00E22752">
              <w:rPr>
                <w:sz w:val="20"/>
                <w:szCs w:val="20"/>
              </w:rPr>
              <w:lastRenderedPageBreak/>
              <w:t>is it on the Agenda?</w:t>
            </w:r>
          </w:p>
        </w:tc>
        <w:tc>
          <w:tcPr>
            <w:tcW w:w="7420" w:type="dxa"/>
            <w:tcBorders>
              <w:top w:val="single" w:sz="4" w:space="0" w:color="000000"/>
              <w:left w:val="single" w:sz="4" w:space="0" w:color="000000"/>
              <w:bottom w:val="single" w:sz="4" w:space="0" w:color="000000"/>
              <w:right w:val="single" w:sz="4" w:space="0" w:color="000000"/>
            </w:tcBorders>
          </w:tcPr>
          <w:p w14:paraId="229536CE" w14:textId="15883749" w:rsidR="00B7623E" w:rsidRPr="00D36A56" w:rsidRDefault="00B7623E" w:rsidP="00473971">
            <w:pPr>
              <w:snapToGrid w:val="0"/>
              <w:rPr>
                <w:sz w:val="20"/>
                <w:szCs w:val="21"/>
              </w:rPr>
            </w:pPr>
            <w:r>
              <w:rPr>
                <w:sz w:val="20"/>
                <w:szCs w:val="21"/>
              </w:rPr>
              <w:lastRenderedPageBreak/>
              <w:t xml:space="preserve">At the October 2023 meeting of the trustees’ CPC/Treatment and Accessibilities </w:t>
            </w:r>
            <w:r>
              <w:rPr>
                <w:sz w:val="20"/>
                <w:szCs w:val="21"/>
              </w:rPr>
              <w:lastRenderedPageBreak/>
              <w:t>Committee, the committee reviewed the pamphlet “A.A. in Treatment Settings” as part of their regular review of material. The committee agreed to forward a discussion on the pamphlet’s effectiveness and relevance to the 2024 Conference.</w:t>
            </w:r>
            <w:r w:rsidR="00D55E79">
              <w:rPr>
                <w:sz w:val="20"/>
                <w:szCs w:val="21"/>
              </w:rPr>
              <w:t xml:space="preserve"> </w:t>
            </w:r>
            <w:r>
              <w:rPr>
                <w:sz w:val="20"/>
                <w:szCs w:val="21"/>
              </w:rPr>
              <w:t>The Pamphlet is linked in the background material</w:t>
            </w:r>
            <w:r w:rsidR="00D55E79">
              <w:rPr>
                <w:sz w:val="20"/>
                <w:szCs w:val="21"/>
              </w:rPr>
              <w:t>.</w:t>
            </w:r>
          </w:p>
        </w:tc>
      </w:tr>
      <w:tr w:rsidR="00B7623E" w14:paraId="568EADFE" w14:textId="77777777" w:rsidTr="003C1301">
        <w:tc>
          <w:tcPr>
            <w:tcW w:w="2268" w:type="dxa"/>
            <w:tcBorders>
              <w:top w:val="single" w:sz="4" w:space="0" w:color="000000"/>
              <w:left w:val="single" w:sz="4" w:space="0" w:color="000000"/>
              <w:bottom w:val="single" w:sz="4" w:space="0" w:color="000000"/>
            </w:tcBorders>
          </w:tcPr>
          <w:p w14:paraId="0C8CD401" w14:textId="77777777" w:rsidR="00B7623E" w:rsidRPr="00E22752" w:rsidRDefault="00B7623E" w:rsidP="00473971">
            <w:pPr>
              <w:keepLines/>
              <w:snapToGrid w:val="0"/>
              <w:rPr>
                <w:sz w:val="20"/>
                <w:szCs w:val="20"/>
              </w:rPr>
            </w:pPr>
            <w:r w:rsidRPr="00E22752">
              <w:rPr>
                <w:sz w:val="20"/>
                <w:szCs w:val="20"/>
              </w:rPr>
              <w:lastRenderedPageBreak/>
              <w:t>What does the Delegate need to know?</w:t>
            </w:r>
          </w:p>
        </w:tc>
        <w:tc>
          <w:tcPr>
            <w:tcW w:w="7420" w:type="dxa"/>
            <w:tcBorders>
              <w:top w:val="single" w:sz="4" w:space="0" w:color="000000"/>
              <w:left w:val="single" w:sz="4" w:space="0" w:color="000000"/>
              <w:bottom w:val="single" w:sz="4" w:space="0" w:color="000000"/>
              <w:right w:val="single" w:sz="4" w:space="0" w:color="000000"/>
            </w:tcBorders>
          </w:tcPr>
          <w:p w14:paraId="11ADE09D" w14:textId="77777777" w:rsidR="00B7623E" w:rsidRPr="00D36A56" w:rsidRDefault="00B7623E" w:rsidP="00473971">
            <w:pPr>
              <w:keepLines/>
              <w:snapToGrid w:val="0"/>
              <w:rPr>
                <w:sz w:val="20"/>
                <w:szCs w:val="21"/>
              </w:rPr>
            </w:pPr>
            <w:r>
              <w:rPr>
                <w:sz w:val="20"/>
                <w:szCs w:val="21"/>
              </w:rPr>
              <w:t>Does your group think this pamphlet is effective and relevant? Why or why not? How do we make A.A. accessible to members in treatment settings?</w:t>
            </w:r>
          </w:p>
        </w:tc>
      </w:tr>
    </w:tbl>
    <w:p w14:paraId="3AB5C3A3" w14:textId="77777777" w:rsidR="00B7623E" w:rsidRDefault="00B7623E" w:rsidP="00473971"/>
    <w:p w14:paraId="6A1F204D" w14:textId="3F157AE9" w:rsidR="00B7623E" w:rsidRDefault="00B7623E" w:rsidP="00473971">
      <w:pPr>
        <w:keepLines/>
        <w:rPr>
          <w:rFonts w:cs="Arial"/>
          <w:b/>
          <w:bCs/>
        </w:rPr>
      </w:pPr>
      <w:r>
        <w:rPr>
          <w:rFonts w:cs="Arial"/>
        </w:rPr>
        <w:t>Conference Committee:</w:t>
      </w:r>
      <w:r w:rsidR="006B470B">
        <w:rPr>
          <w:rFonts w:cs="Arial"/>
        </w:rPr>
        <w:t xml:space="preserve"> </w:t>
      </w:r>
      <w:r w:rsidRPr="00066C77">
        <w:rPr>
          <w:rFonts w:cs="Arial"/>
          <w:b/>
        </w:rPr>
        <w:t>Treatment</w:t>
      </w:r>
      <w:r>
        <w:rPr>
          <w:rFonts w:cs="Arial"/>
          <w:b/>
        </w:rPr>
        <w:t xml:space="preserve"> and </w:t>
      </w:r>
      <w:r>
        <w:rPr>
          <w:rFonts w:cs="Arial"/>
          <w:b/>
          <w:bCs/>
        </w:rPr>
        <w:t>Accessibilities — Item H</w:t>
      </w:r>
    </w:p>
    <w:tbl>
      <w:tblPr>
        <w:tblW w:w="9688" w:type="dxa"/>
        <w:tblInd w:w="-20" w:type="dxa"/>
        <w:tblLayout w:type="fixed"/>
        <w:tblLook w:val="0000" w:firstRow="0" w:lastRow="0" w:firstColumn="0" w:lastColumn="0" w:noHBand="0" w:noVBand="0"/>
      </w:tblPr>
      <w:tblGrid>
        <w:gridCol w:w="2268"/>
        <w:gridCol w:w="7420"/>
      </w:tblGrid>
      <w:tr w:rsidR="00B7623E" w14:paraId="08BF27F6" w14:textId="77777777" w:rsidTr="003C1301">
        <w:tc>
          <w:tcPr>
            <w:tcW w:w="2268" w:type="dxa"/>
            <w:tcBorders>
              <w:top w:val="single" w:sz="4" w:space="0" w:color="000000"/>
              <w:left w:val="single" w:sz="4" w:space="0" w:color="000000"/>
              <w:bottom w:val="single" w:sz="4" w:space="0" w:color="000000"/>
            </w:tcBorders>
          </w:tcPr>
          <w:p w14:paraId="47270CE1" w14:textId="77777777" w:rsidR="00B7623E" w:rsidRPr="00E22752" w:rsidRDefault="00B7623E" w:rsidP="00473971">
            <w:pPr>
              <w:keepLines/>
              <w:snapToGrid w:val="0"/>
              <w:rPr>
                <w:sz w:val="20"/>
                <w:szCs w:val="20"/>
              </w:rPr>
            </w:pPr>
            <w:r w:rsidRPr="00E22752">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4025E496" w14:textId="77777777" w:rsidR="00B7623E" w:rsidRPr="00E22752" w:rsidRDefault="00B7623E" w:rsidP="00473971">
            <w:pPr>
              <w:tabs>
                <w:tab w:val="left" w:pos="5312"/>
              </w:tabs>
              <w:autoSpaceDE w:val="0"/>
              <w:snapToGrid w:val="0"/>
              <w:rPr>
                <w:rFonts w:eastAsia="Helvetica-Oblique"/>
                <w:b/>
                <w:bCs/>
                <w:i/>
                <w:iCs/>
                <w:sz w:val="20"/>
                <w:szCs w:val="20"/>
              </w:rPr>
            </w:pPr>
            <w:r w:rsidRPr="00125B88">
              <w:rPr>
                <w:rFonts w:eastAsia="Helvetica" w:cs="Helvetica"/>
                <w:b/>
                <w:bCs/>
                <w:sz w:val="20"/>
                <w:szCs w:val="20"/>
              </w:rPr>
              <w:t>Review F-4 “Where do I go from here?” flyer for effectiveness and relevance.</w:t>
            </w:r>
          </w:p>
        </w:tc>
      </w:tr>
      <w:tr w:rsidR="00B7623E" w14:paraId="6CBC4909" w14:textId="77777777" w:rsidTr="003C1301">
        <w:tc>
          <w:tcPr>
            <w:tcW w:w="2268" w:type="dxa"/>
            <w:tcBorders>
              <w:top w:val="single" w:sz="4" w:space="0" w:color="000000"/>
              <w:left w:val="single" w:sz="4" w:space="0" w:color="000000"/>
              <w:bottom w:val="single" w:sz="4" w:space="0" w:color="000000"/>
            </w:tcBorders>
          </w:tcPr>
          <w:p w14:paraId="286CB733" w14:textId="77777777" w:rsidR="00B7623E" w:rsidRPr="00E22752" w:rsidRDefault="00B7623E" w:rsidP="00473971">
            <w:pPr>
              <w:keepLines/>
              <w:snapToGrid w:val="0"/>
              <w:rPr>
                <w:sz w:val="20"/>
                <w:szCs w:val="20"/>
              </w:rPr>
            </w:pPr>
            <w:r w:rsidRPr="00E22752">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tcPr>
          <w:p w14:paraId="399A3A53" w14:textId="7B9483CF" w:rsidR="00B7623E" w:rsidRPr="00D36A56" w:rsidRDefault="00B7623E" w:rsidP="00D55E79">
            <w:pPr>
              <w:snapToGrid w:val="0"/>
              <w:rPr>
                <w:sz w:val="20"/>
                <w:szCs w:val="21"/>
              </w:rPr>
            </w:pPr>
            <w:r>
              <w:rPr>
                <w:sz w:val="20"/>
                <w:szCs w:val="21"/>
              </w:rPr>
              <w:t>At the October 2023 meeting of the trustees’ CPC/Treatment and Accessibilities Committee, the committee reviewed the flyer</w:t>
            </w:r>
            <w:r w:rsidR="006B470B">
              <w:rPr>
                <w:sz w:val="20"/>
                <w:szCs w:val="21"/>
              </w:rPr>
              <w:t xml:space="preserve"> </w:t>
            </w:r>
            <w:r>
              <w:rPr>
                <w:sz w:val="20"/>
                <w:szCs w:val="21"/>
              </w:rPr>
              <w:t>“Where do I go from here” as part of their regular review of material. The committee agreed to forward a discussion on the flyer’s effectiveness and relevance to the 2024 Conference.</w:t>
            </w:r>
            <w:r w:rsidR="00D55E79">
              <w:rPr>
                <w:sz w:val="20"/>
                <w:szCs w:val="21"/>
              </w:rPr>
              <w:t xml:space="preserve"> </w:t>
            </w:r>
            <w:r>
              <w:rPr>
                <w:sz w:val="20"/>
                <w:szCs w:val="21"/>
              </w:rPr>
              <w:t>The flyer is linked in the background material.</w:t>
            </w:r>
          </w:p>
        </w:tc>
      </w:tr>
      <w:tr w:rsidR="00B7623E" w14:paraId="541930B2" w14:textId="77777777" w:rsidTr="003C1301">
        <w:trPr>
          <w:trHeight w:val="242"/>
        </w:trPr>
        <w:tc>
          <w:tcPr>
            <w:tcW w:w="2268" w:type="dxa"/>
            <w:tcBorders>
              <w:top w:val="single" w:sz="4" w:space="0" w:color="000000"/>
              <w:left w:val="single" w:sz="4" w:space="0" w:color="000000"/>
              <w:bottom w:val="single" w:sz="4" w:space="0" w:color="000000"/>
            </w:tcBorders>
          </w:tcPr>
          <w:p w14:paraId="0E4AC8AC" w14:textId="77777777" w:rsidR="00B7623E" w:rsidRPr="00E22752" w:rsidRDefault="00B7623E" w:rsidP="00473971">
            <w:pPr>
              <w:keepLines/>
              <w:snapToGrid w:val="0"/>
              <w:rPr>
                <w:sz w:val="20"/>
                <w:szCs w:val="20"/>
              </w:rPr>
            </w:pPr>
            <w:r w:rsidRPr="00E22752">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tcPr>
          <w:p w14:paraId="66011F43" w14:textId="77777777" w:rsidR="00B7623E" w:rsidRPr="00D36A56" w:rsidRDefault="00B7623E" w:rsidP="00473971">
            <w:pPr>
              <w:keepLines/>
              <w:snapToGrid w:val="0"/>
              <w:rPr>
                <w:sz w:val="20"/>
                <w:szCs w:val="21"/>
              </w:rPr>
            </w:pPr>
            <w:r>
              <w:rPr>
                <w:sz w:val="20"/>
                <w:szCs w:val="21"/>
              </w:rPr>
              <w:t>Does your group think this flyer is effective and relevant? Why or why not? How can we best help members to connect with A.A. after leaving treatment facilities and correctional institutions?</w:t>
            </w:r>
          </w:p>
        </w:tc>
      </w:tr>
    </w:tbl>
    <w:p w14:paraId="656DF0F5" w14:textId="77777777" w:rsidR="00B7623E" w:rsidRDefault="00B7623E" w:rsidP="00473971"/>
    <w:p w14:paraId="45C1CE1B" w14:textId="6D85BD70" w:rsidR="00B7623E" w:rsidRDefault="00B7623E" w:rsidP="00473971">
      <w:pPr>
        <w:keepLines/>
        <w:rPr>
          <w:rFonts w:cs="Arial"/>
          <w:b/>
          <w:bCs/>
        </w:rPr>
      </w:pPr>
      <w:r>
        <w:rPr>
          <w:rFonts w:cs="Arial"/>
        </w:rPr>
        <w:t>Conference Committee:</w:t>
      </w:r>
      <w:r w:rsidR="006B470B">
        <w:rPr>
          <w:rFonts w:cs="Arial"/>
        </w:rPr>
        <w:t xml:space="preserve"> </w:t>
      </w:r>
      <w:r w:rsidRPr="00066C77">
        <w:rPr>
          <w:rFonts w:cs="Arial"/>
          <w:b/>
        </w:rPr>
        <w:t>Treatment</w:t>
      </w:r>
      <w:r>
        <w:rPr>
          <w:rFonts w:cs="Arial"/>
          <w:b/>
        </w:rPr>
        <w:t xml:space="preserve"> and </w:t>
      </w:r>
      <w:r>
        <w:rPr>
          <w:rFonts w:cs="Arial"/>
          <w:b/>
          <w:bCs/>
        </w:rPr>
        <w:t>Accessibilities — Item I</w:t>
      </w:r>
    </w:p>
    <w:tbl>
      <w:tblPr>
        <w:tblW w:w="9688" w:type="dxa"/>
        <w:tblInd w:w="-20" w:type="dxa"/>
        <w:tblLayout w:type="fixed"/>
        <w:tblLook w:val="0000" w:firstRow="0" w:lastRow="0" w:firstColumn="0" w:lastColumn="0" w:noHBand="0" w:noVBand="0"/>
      </w:tblPr>
      <w:tblGrid>
        <w:gridCol w:w="2268"/>
        <w:gridCol w:w="7420"/>
      </w:tblGrid>
      <w:tr w:rsidR="00B7623E" w14:paraId="6B6A33B5" w14:textId="77777777" w:rsidTr="003C1301">
        <w:tc>
          <w:tcPr>
            <w:tcW w:w="2268" w:type="dxa"/>
            <w:tcBorders>
              <w:top w:val="single" w:sz="4" w:space="0" w:color="000000"/>
              <w:left w:val="single" w:sz="4" w:space="0" w:color="000000"/>
              <w:bottom w:val="single" w:sz="4" w:space="0" w:color="000000"/>
            </w:tcBorders>
          </w:tcPr>
          <w:p w14:paraId="370CB940" w14:textId="77777777" w:rsidR="00B7623E" w:rsidRPr="00E22752" w:rsidRDefault="00B7623E" w:rsidP="00473971">
            <w:pPr>
              <w:keepLines/>
              <w:snapToGrid w:val="0"/>
              <w:rPr>
                <w:sz w:val="20"/>
                <w:szCs w:val="20"/>
              </w:rPr>
            </w:pPr>
            <w:r w:rsidRPr="00E22752">
              <w:rPr>
                <w:sz w:val="20"/>
                <w:szCs w:val="20"/>
              </w:rPr>
              <w:t>Agenda Topic</w:t>
            </w:r>
          </w:p>
        </w:tc>
        <w:tc>
          <w:tcPr>
            <w:tcW w:w="7420" w:type="dxa"/>
            <w:tcBorders>
              <w:top w:val="single" w:sz="4" w:space="0" w:color="000000"/>
              <w:left w:val="single" w:sz="4" w:space="0" w:color="000000"/>
              <w:bottom w:val="single" w:sz="4" w:space="0" w:color="000000"/>
              <w:right w:val="single" w:sz="4" w:space="0" w:color="000000"/>
            </w:tcBorders>
          </w:tcPr>
          <w:p w14:paraId="7E2BA51D" w14:textId="77777777" w:rsidR="00B7623E" w:rsidRPr="00E22752" w:rsidRDefault="00B7623E" w:rsidP="00473971">
            <w:pPr>
              <w:tabs>
                <w:tab w:val="left" w:pos="5312"/>
              </w:tabs>
              <w:autoSpaceDE w:val="0"/>
              <w:snapToGrid w:val="0"/>
              <w:rPr>
                <w:rFonts w:eastAsia="Helvetica-Oblique"/>
                <w:b/>
                <w:bCs/>
                <w:i/>
                <w:iCs/>
                <w:sz w:val="20"/>
                <w:szCs w:val="20"/>
              </w:rPr>
            </w:pPr>
            <w:r w:rsidRPr="00125B88">
              <w:rPr>
                <w:rFonts w:eastAsia="Helvetica" w:cs="Helvetica"/>
                <w:b/>
                <w:bCs/>
                <w:sz w:val="20"/>
                <w:szCs w:val="20"/>
              </w:rPr>
              <w:t>Review resource lists for Remote Communities and Cooperation with the Elder Community.</w:t>
            </w:r>
          </w:p>
        </w:tc>
      </w:tr>
      <w:tr w:rsidR="00B7623E" w14:paraId="5CDB560E" w14:textId="77777777" w:rsidTr="003C1301">
        <w:tc>
          <w:tcPr>
            <w:tcW w:w="2268" w:type="dxa"/>
            <w:tcBorders>
              <w:top w:val="single" w:sz="4" w:space="0" w:color="000000"/>
              <w:left w:val="single" w:sz="4" w:space="0" w:color="000000"/>
              <w:bottom w:val="single" w:sz="4" w:space="0" w:color="000000"/>
            </w:tcBorders>
          </w:tcPr>
          <w:p w14:paraId="644E8F6D" w14:textId="77777777" w:rsidR="00B7623E" w:rsidRPr="00E22752" w:rsidRDefault="00B7623E" w:rsidP="00473971">
            <w:pPr>
              <w:keepLines/>
              <w:snapToGrid w:val="0"/>
              <w:rPr>
                <w:sz w:val="20"/>
                <w:szCs w:val="20"/>
              </w:rPr>
            </w:pPr>
            <w:r w:rsidRPr="00E22752">
              <w:rPr>
                <w:sz w:val="20"/>
                <w:szCs w:val="20"/>
              </w:rPr>
              <w:t>Historical Context; Why is it on the Agenda?</w:t>
            </w:r>
          </w:p>
        </w:tc>
        <w:tc>
          <w:tcPr>
            <w:tcW w:w="7420" w:type="dxa"/>
            <w:tcBorders>
              <w:top w:val="single" w:sz="4" w:space="0" w:color="000000"/>
              <w:left w:val="single" w:sz="4" w:space="0" w:color="000000"/>
              <w:bottom w:val="single" w:sz="4" w:space="0" w:color="000000"/>
              <w:right w:val="single" w:sz="4" w:space="0" w:color="000000"/>
            </w:tcBorders>
          </w:tcPr>
          <w:p w14:paraId="38C0F09C" w14:textId="42D01C66" w:rsidR="00B7623E" w:rsidRPr="00D36A56" w:rsidRDefault="00B7623E" w:rsidP="00D55E79">
            <w:pPr>
              <w:snapToGrid w:val="0"/>
              <w:rPr>
                <w:sz w:val="20"/>
                <w:szCs w:val="21"/>
              </w:rPr>
            </w:pPr>
            <w:r>
              <w:rPr>
                <w:sz w:val="20"/>
                <w:szCs w:val="21"/>
              </w:rPr>
              <w:t>At the October 2023 meeting of the trustees’ CPC/Treatment and Accessibilities Committee, the committee reviewed the Remote Communities and Elder Community resource lists and agreed to forward to the 2024 Conference Committee on Treatment and Accessibilities for their review.</w:t>
            </w:r>
            <w:r w:rsidR="00D55E79">
              <w:rPr>
                <w:sz w:val="20"/>
                <w:szCs w:val="21"/>
              </w:rPr>
              <w:t xml:space="preserve"> </w:t>
            </w:r>
            <w:r>
              <w:rPr>
                <w:sz w:val="20"/>
                <w:szCs w:val="21"/>
              </w:rPr>
              <w:t>The Resource List for Remote communities, and the Resource List for the Elder Community is available in the background material.</w:t>
            </w:r>
          </w:p>
        </w:tc>
      </w:tr>
      <w:tr w:rsidR="00B7623E" w14:paraId="7B4420CD" w14:textId="77777777" w:rsidTr="003C1301">
        <w:tc>
          <w:tcPr>
            <w:tcW w:w="2268" w:type="dxa"/>
            <w:tcBorders>
              <w:top w:val="single" w:sz="4" w:space="0" w:color="000000"/>
              <w:left w:val="single" w:sz="4" w:space="0" w:color="000000"/>
              <w:bottom w:val="single" w:sz="4" w:space="0" w:color="000000"/>
            </w:tcBorders>
          </w:tcPr>
          <w:p w14:paraId="65813891" w14:textId="77777777" w:rsidR="00B7623E" w:rsidRPr="00E22752" w:rsidRDefault="00B7623E" w:rsidP="00473971">
            <w:pPr>
              <w:keepLines/>
              <w:snapToGrid w:val="0"/>
              <w:rPr>
                <w:sz w:val="20"/>
                <w:szCs w:val="20"/>
              </w:rPr>
            </w:pPr>
            <w:r w:rsidRPr="00E22752">
              <w:rPr>
                <w:sz w:val="20"/>
                <w:szCs w:val="20"/>
              </w:rPr>
              <w:t>What does the Delegate need to know?</w:t>
            </w:r>
          </w:p>
        </w:tc>
        <w:tc>
          <w:tcPr>
            <w:tcW w:w="7420" w:type="dxa"/>
            <w:tcBorders>
              <w:top w:val="single" w:sz="4" w:space="0" w:color="000000"/>
              <w:left w:val="single" w:sz="4" w:space="0" w:color="000000"/>
              <w:bottom w:val="single" w:sz="4" w:space="0" w:color="000000"/>
              <w:right w:val="single" w:sz="4" w:space="0" w:color="000000"/>
            </w:tcBorders>
          </w:tcPr>
          <w:p w14:paraId="2963F894" w14:textId="77777777" w:rsidR="00B7623E" w:rsidRPr="00D36A56" w:rsidRDefault="00B7623E" w:rsidP="00473971">
            <w:pPr>
              <w:keepLines/>
              <w:snapToGrid w:val="0"/>
              <w:rPr>
                <w:sz w:val="20"/>
                <w:szCs w:val="21"/>
              </w:rPr>
            </w:pPr>
            <w:proofErr w:type="gramStart"/>
            <w:r>
              <w:rPr>
                <w:sz w:val="20"/>
                <w:szCs w:val="21"/>
              </w:rPr>
              <w:t>Does</w:t>
            </w:r>
            <w:proofErr w:type="gramEnd"/>
            <w:r>
              <w:rPr>
                <w:sz w:val="20"/>
                <w:szCs w:val="21"/>
              </w:rPr>
              <w:t xml:space="preserve"> </w:t>
            </w:r>
            <w:proofErr w:type="gramStart"/>
            <w:r>
              <w:rPr>
                <w:sz w:val="20"/>
                <w:szCs w:val="21"/>
              </w:rPr>
              <w:t>you</w:t>
            </w:r>
            <w:proofErr w:type="gramEnd"/>
            <w:r>
              <w:rPr>
                <w:sz w:val="20"/>
                <w:szCs w:val="21"/>
              </w:rPr>
              <w:t xml:space="preserve"> group think we are successfully supporting members in the elder community and other remote communities? Why or why not? How can we ensure that A.A. is accessible to all who need it?</w:t>
            </w:r>
          </w:p>
        </w:tc>
      </w:tr>
    </w:tbl>
    <w:p w14:paraId="4595221A" w14:textId="77777777" w:rsidR="005C78A9" w:rsidRDefault="005C78A9" w:rsidP="00473971">
      <w:pPr>
        <w:keepLines/>
        <w:rPr>
          <w:rFonts w:cs="Arial"/>
        </w:rPr>
      </w:pPr>
    </w:p>
    <w:p w14:paraId="5C4E7CE7" w14:textId="071F3A6F" w:rsidR="00511FD3" w:rsidRDefault="00511FD3" w:rsidP="00511FD3">
      <w:pPr>
        <w:keepLines/>
        <w:rPr>
          <w:rFonts w:cs="Arial"/>
          <w:b/>
          <w:bCs/>
        </w:rPr>
      </w:pPr>
      <w:r>
        <w:rPr>
          <w:rFonts w:cs="Arial"/>
        </w:rPr>
        <w:t xml:space="preserve">Conference Committee: </w:t>
      </w:r>
      <w:r>
        <w:rPr>
          <w:rFonts w:cs="Arial"/>
          <w:b/>
        </w:rPr>
        <w:t xml:space="preserve">Corrections </w:t>
      </w:r>
      <w:r>
        <w:rPr>
          <w:rFonts w:cs="Arial"/>
          <w:b/>
          <w:bCs/>
        </w:rPr>
        <w:t>—Treatment</w:t>
      </w:r>
      <w:r>
        <w:rPr>
          <w:rFonts w:cs="Arial"/>
          <w:b/>
        </w:rPr>
        <w:t xml:space="preserve"> and Accessibilities </w:t>
      </w:r>
      <w:r>
        <w:rPr>
          <w:rFonts w:cs="Arial"/>
          <w:b/>
          <w:bCs/>
        </w:rPr>
        <w:t>— Item J</w:t>
      </w:r>
    </w:p>
    <w:tbl>
      <w:tblPr>
        <w:tblW w:w="9718" w:type="dxa"/>
        <w:tblInd w:w="-35" w:type="dxa"/>
        <w:tblLayout w:type="fixed"/>
        <w:tblLook w:val="0000" w:firstRow="0" w:lastRow="0" w:firstColumn="0" w:lastColumn="0" w:noHBand="0" w:noVBand="0"/>
      </w:tblPr>
      <w:tblGrid>
        <w:gridCol w:w="2268"/>
        <w:gridCol w:w="7450"/>
      </w:tblGrid>
      <w:tr w:rsidR="00511FD3" w14:paraId="0F0DF4BE" w14:textId="77777777" w:rsidTr="003722BB">
        <w:tc>
          <w:tcPr>
            <w:tcW w:w="2268" w:type="dxa"/>
            <w:tcBorders>
              <w:top w:val="single" w:sz="4" w:space="0" w:color="000000"/>
              <w:left w:val="single" w:sz="4" w:space="0" w:color="000000"/>
              <w:bottom w:val="single" w:sz="4" w:space="0" w:color="000000"/>
            </w:tcBorders>
          </w:tcPr>
          <w:p w14:paraId="4A1A9C43" w14:textId="77777777" w:rsidR="00511FD3" w:rsidRPr="002B3E17" w:rsidRDefault="00511FD3" w:rsidP="003722BB">
            <w:pPr>
              <w:keepLines/>
              <w:snapToGrid w:val="0"/>
              <w:rPr>
                <w:sz w:val="20"/>
                <w:szCs w:val="21"/>
              </w:rPr>
            </w:pPr>
            <w:r w:rsidRPr="002B3E17">
              <w:rPr>
                <w:sz w:val="20"/>
                <w:szCs w:val="21"/>
              </w:rPr>
              <w:t>Agenda Topic</w:t>
            </w:r>
          </w:p>
        </w:tc>
        <w:tc>
          <w:tcPr>
            <w:tcW w:w="7450" w:type="dxa"/>
            <w:tcBorders>
              <w:top w:val="single" w:sz="4" w:space="0" w:color="000000"/>
              <w:left w:val="single" w:sz="4" w:space="0" w:color="000000"/>
              <w:bottom w:val="single" w:sz="4" w:space="0" w:color="000000"/>
              <w:right w:val="single" w:sz="4" w:space="0" w:color="000000"/>
            </w:tcBorders>
          </w:tcPr>
          <w:p w14:paraId="79E987DC" w14:textId="77777777" w:rsidR="00511FD3" w:rsidRPr="002B3E17" w:rsidRDefault="00511FD3" w:rsidP="003722BB">
            <w:pPr>
              <w:tabs>
                <w:tab w:val="left" w:pos="1549"/>
              </w:tabs>
              <w:snapToGrid w:val="0"/>
              <w:rPr>
                <w:rFonts w:eastAsia="Helvetica" w:cs="Helvetica"/>
                <w:b/>
                <w:bCs/>
                <w:sz w:val="20"/>
                <w:szCs w:val="21"/>
              </w:rPr>
            </w:pPr>
            <w:r w:rsidRPr="00A84393">
              <w:rPr>
                <w:rFonts w:eastAsia="Helvetica" w:cs="Helvetica"/>
                <w:b/>
                <w:bCs/>
                <w:sz w:val="20"/>
                <w:szCs w:val="21"/>
              </w:rPr>
              <w:t>Review progress report on updating A.A. Service Material to better carry the message to alcoholics with intellectual or information processing challenges, communication challenges and diverse neurological abilities.</w:t>
            </w:r>
          </w:p>
        </w:tc>
      </w:tr>
      <w:tr w:rsidR="00511FD3" w14:paraId="114F02F7" w14:textId="77777777" w:rsidTr="003722BB">
        <w:tc>
          <w:tcPr>
            <w:tcW w:w="2268" w:type="dxa"/>
            <w:tcBorders>
              <w:top w:val="single" w:sz="4" w:space="0" w:color="000000"/>
              <w:left w:val="single" w:sz="4" w:space="0" w:color="000000"/>
              <w:bottom w:val="single" w:sz="4" w:space="0" w:color="000000"/>
            </w:tcBorders>
          </w:tcPr>
          <w:p w14:paraId="2572CD34" w14:textId="77777777" w:rsidR="00511FD3" w:rsidRPr="002B3E17" w:rsidRDefault="00511FD3" w:rsidP="003722BB">
            <w:pPr>
              <w:keepLines/>
              <w:snapToGrid w:val="0"/>
              <w:rPr>
                <w:sz w:val="20"/>
                <w:szCs w:val="21"/>
              </w:rPr>
            </w:pPr>
            <w:r w:rsidRPr="002B3E17">
              <w:rPr>
                <w:sz w:val="20"/>
                <w:szCs w:val="21"/>
              </w:rPr>
              <w:t>Historical Context; Why is it on the Agenda?</w:t>
            </w:r>
          </w:p>
        </w:tc>
        <w:tc>
          <w:tcPr>
            <w:tcW w:w="7450" w:type="dxa"/>
            <w:tcBorders>
              <w:top w:val="single" w:sz="4" w:space="0" w:color="000000"/>
              <w:left w:val="single" w:sz="4" w:space="0" w:color="000000"/>
              <w:bottom w:val="single" w:sz="4" w:space="0" w:color="000000"/>
              <w:right w:val="single" w:sz="4" w:space="0" w:color="000000"/>
            </w:tcBorders>
          </w:tcPr>
          <w:p w14:paraId="403715DD" w14:textId="77777777" w:rsidR="00511FD3" w:rsidRDefault="00511FD3" w:rsidP="003722BB">
            <w:pPr>
              <w:snapToGrid w:val="0"/>
              <w:rPr>
                <w:sz w:val="20"/>
                <w:szCs w:val="21"/>
              </w:rPr>
            </w:pPr>
            <w:r>
              <w:rPr>
                <w:sz w:val="20"/>
                <w:szCs w:val="21"/>
              </w:rPr>
              <w:t>In 2023, the General Service Conference Committee on Treatment and Accessibilities asked that the trustees review accessibility-related service material and consider updating it with new shared experience on this topic.</w:t>
            </w:r>
          </w:p>
          <w:p w14:paraId="1C4E8E30" w14:textId="77777777" w:rsidR="00511FD3" w:rsidRDefault="00511FD3" w:rsidP="003722BB">
            <w:pPr>
              <w:snapToGrid w:val="0"/>
              <w:rPr>
                <w:sz w:val="20"/>
                <w:szCs w:val="21"/>
              </w:rPr>
            </w:pPr>
          </w:p>
          <w:p w14:paraId="50364DEE" w14:textId="77777777" w:rsidR="00511FD3" w:rsidRDefault="00511FD3" w:rsidP="003722BB">
            <w:pPr>
              <w:snapToGrid w:val="0"/>
              <w:rPr>
                <w:sz w:val="20"/>
                <w:szCs w:val="21"/>
              </w:rPr>
            </w:pPr>
            <w:r>
              <w:rPr>
                <w:sz w:val="20"/>
                <w:szCs w:val="21"/>
              </w:rPr>
              <w:t xml:space="preserve">The trustees’ Committee on CPC/Treatment and Accessibilities reviewed a report on service materials that could be updated to address members with intellectual or information-processing challenges. That list included the Accessibilities Workbook, the Treatment Workbook, and </w:t>
            </w:r>
            <w:proofErr w:type="gramStart"/>
            <w:r>
              <w:rPr>
                <w:sz w:val="20"/>
                <w:szCs w:val="21"/>
              </w:rPr>
              <w:t>a number of</w:t>
            </w:r>
            <w:proofErr w:type="gramEnd"/>
            <w:r>
              <w:rPr>
                <w:sz w:val="20"/>
                <w:szCs w:val="21"/>
              </w:rPr>
              <w:t xml:space="preserve"> other service materials listed in the background.</w:t>
            </w:r>
          </w:p>
          <w:p w14:paraId="32EE6E9B" w14:textId="77777777" w:rsidR="00511FD3" w:rsidRDefault="00511FD3" w:rsidP="003722BB">
            <w:pPr>
              <w:snapToGrid w:val="0"/>
              <w:rPr>
                <w:sz w:val="20"/>
                <w:szCs w:val="21"/>
              </w:rPr>
            </w:pPr>
          </w:p>
          <w:p w14:paraId="0CB1852F" w14:textId="5CFC7731" w:rsidR="00511FD3" w:rsidRPr="00D36A56" w:rsidRDefault="00511FD3" w:rsidP="003722BB">
            <w:pPr>
              <w:snapToGrid w:val="0"/>
              <w:rPr>
                <w:sz w:val="20"/>
                <w:szCs w:val="21"/>
              </w:rPr>
            </w:pPr>
            <w:r>
              <w:rPr>
                <w:sz w:val="20"/>
                <w:szCs w:val="21"/>
              </w:rPr>
              <w:t xml:space="preserve">Note: This </w:t>
            </w:r>
            <w:r w:rsidR="00B9458C">
              <w:rPr>
                <w:sz w:val="20"/>
                <w:szCs w:val="21"/>
              </w:rPr>
              <w:t>topic</w:t>
            </w:r>
            <w:r>
              <w:rPr>
                <w:sz w:val="20"/>
                <w:szCs w:val="21"/>
              </w:rPr>
              <w:t xml:space="preserve"> was originally listed as Corrections Item E; you may have downloaded old background document</w:t>
            </w:r>
            <w:r w:rsidR="00B9458C">
              <w:rPr>
                <w:sz w:val="20"/>
                <w:szCs w:val="21"/>
              </w:rPr>
              <w:t>s, so if you want to find more information in the background, check in the Corrections section if it is not in the Treatment and Accessibilities section.</w:t>
            </w:r>
          </w:p>
        </w:tc>
      </w:tr>
      <w:tr w:rsidR="00511FD3" w14:paraId="34010F4A" w14:textId="77777777" w:rsidTr="003722BB">
        <w:tc>
          <w:tcPr>
            <w:tcW w:w="2268" w:type="dxa"/>
            <w:tcBorders>
              <w:top w:val="single" w:sz="4" w:space="0" w:color="000000"/>
              <w:left w:val="single" w:sz="4" w:space="0" w:color="000000"/>
              <w:bottom w:val="single" w:sz="4" w:space="0" w:color="000000"/>
            </w:tcBorders>
          </w:tcPr>
          <w:p w14:paraId="1F317BA0" w14:textId="77777777" w:rsidR="00511FD3" w:rsidRPr="002B3E17" w:rsidRDefault="00511FD3" w:rsidP="003722BB">
            <w:pPr>
              <w:keepLines/>
              <w:snapToGrid w:val="0"/>
              <w:rPr>
                <w:sz w:val="20"/>
                <w:szCs w:val="21"/>
              </w:rPr>
            </w:pPr>
            <w:r w:rsidRPr="002B3E17">
              <w:rPr>
                <w:sz w:val="20"/>
                <w:szCs w:val="21"/>
              </w:rPr>
              <w:t>What does the Delegate need to know?</w:t>
            </w:r>
          </w:p>
        </w:tc>
        <w:tc>
          <w:tcPr>
            <w:tcW w:w="7450" w:type="dxa"/>
            <w:tcBorders>
              <w:top w:val="single" w:sz="4" w:space="0" w:color="000000"/>
              <w:left w:val="single" w:sz="4" w:space="0" w:color="000000"/>
              <w:bottom w:val="single" w:sz="4" w:space="0" w:color="000000"/>
              <w:right w:val="single" w:sz="4" w:space="0" w:color="000000"/>
            </w:tcBorders>
          </w:tcPr>
          <w:p w14:paraId="48605DF3" w14:textId="61EE41A4" w:rsidR="00511FD3" w:rsidRPr="00D36A56" w:rsidRDefault="00511FD3" w:rsidP="003722BB">
            <w:pPr>
              <w:keepLines/>
              <w:snapToGrid w:val="0"/>
              <w:rPr>
                <w:sz w:val="20"/>
                <w:szCs w:val="21"/>
              </w:rPr>
            </w:pPr>
            <w:r>
              <w:rPr>
                <w:sz w:val="20"/>
                <w:szCs w:val="21"/>
              </w:rPr>
              <w:t>Please ask your group what publication formats communicate best to those with neurological diversity. What is the best way to gather shared experience from this demographic in our Fellowship? What service materials and committees most likely intersect with this demographic?</w:t>
            </w:r>
          </w:p>
        </w:tc>
      </w:tr>
    </w:tbl>
    <w:p w14:paraId="27B465D2" w14:textId="77777777" w:rsidR="00511FD3" w:rsidRDefault="00511FD3" w:rsidP="00511FD3">
      <w:pPr>
        <w:rPr>
          <w:rFonts w:cs="Arial"/>
          <w:b/>
          <w:bCs/>
        </w:rPr>
      </w:pPr>
    </w:p>
    <w:p w14:paraId="2F0C314B" w14:textId="77777777" w:rsidR="00367BD2" w:rsidRDefault="00367BD2" w:rsidP="00473971">
      <w:pPr>
        <w:keepLines/>
        <w:rPr>
          <w:rFonts w:cs="Arial"/>
          <w:b/>
          <w:bCs/>
        </w:rPr>
      </w:pPr>
      <w:r>
        <w:rPr>
          <w:rFonts w:cs="Arial"/>
        </w:rPr>
        <w:t xml:space="preserve">Conference Committee: </w:t>
      </w:r>
      <w:r>
        <w:rPr>
          <w:rFonts w:cs="Arial"/>
          <w:b/>
        </w:rPr>
        <w:t xml:space="preserve">Trustees </w:t>
      </w:r>
      <w:r>
        <w:rPr>
          <w:rFonts w:cs="Arial"/>
          <w:b/>
          <w:bCs/>
        </w:rPr>
        <w:t>— Item A1</w:t>
      </w:r>
    </w:p>
    <w:tbl>
      <w:tblPr>
        <w:tblW w:w="9678" w:type="dxa"/>
        <w:tblInd w:w="-15" w:type="dxa"/>
        <w:tblLayout w:type="fixed"/>
        <w:tblLook w:val="0000" w:firstRow="0" w:lastRow="0" w:firstColumn="0" w:lastColumn="0" w:noHBand="0" w:noVBand="0"/>
      </w:tblPr>
      <w:tblGrid>
        <w:gridCol w:w="2268"/>
        <w:gridCol w:w="7410"/>
      </w:tblGrid>
      <w:tr w:rsidR="00367BD2" w14:paraId="07F9D480"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1CBE956" w14:textId="77777777" w:rsidR="00367BD2" w:rsidRPr="00F52A7E" w:rsidRDefault="00367BD2" w:rsidP="00473971">
            <w:pPr>
              <w:keepLines/>
              <w:snapToGrid w:val="0"/>
              <w:rPr>
                <w:sz w:val="20"/>
                <w:szCs w:val="20"/>
              </w:rPr>
            </w:pPr>
            <w:r w:rsidRPr="00F52A7E">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C3289D" w14:textId="77777777" w:rsidR="00367BD2" w:rsidRPr="00CC5832" w:rsidRDefault="00367BD2" w:rsidP="00473971">
            <w:pPr>
              <w:tabs>
                <w:tab w:val="left" w:pos="1807"/>
              </w:tabs>
              <w:autoSpaceDE w:val="0"/>
              <w:rPr>
                <w:rFonts w:eastAsia="Helvetica" w:cs="Helvetica"/>
                <w:b/>
                <w:bCs/>
                <w:sz w:val="20"/>
                <w:szCs w:val="20"/>
              </w:rPr>
            </w:pPr>
            <w:r w:rsidRPr="00F8582A">
              <w:rPr>
                <w:rFonts w:eastAsia="Helvetica" w:cs="Helvetica"/>
                <w:bCs/>
                <w:sz w:val="20"/>
                <w:szCs w:val="20"/>
              </w:rPr>
              <w:t>Review resumes of candidates for:</w:t>
            </w:r>
            <w:r w:rsidRPr="00F8582A">
              <w:rPr>
                <w:rFonts w:eastAsia="Helvetica" w:cs="Helvetica"/>
                <w:b/>
                <w:bCs/>
                <w:sz w:val="20"/>
                <w:szCs w:val="20"/>
              </w:rPr>
              <w:t xml:space="preserve"> West Central Regional Trustee</w:t>
            </w:r>
          </w:p>
        </w:tc>
      </w:tr>
      <w:tr w:rsidR="00367BD2" w14:paraId="5C30C007"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659E538" w14:textId="77777777" w:rsidR="00367BD2" w:rsidRPr="00F52A7E" w:rsidRDefault="00367BD2" w:rsidP="00473971">
            <w:pPr>
              <w:keepLines/>
              <w:snapToGrid w:val="0"/>
              <w:rPr>
                <w:sz w:val="20"/>
                <w:szCs w:val="20"/>
              </w:rPr>
            </w:pPr>
            <w:r w:rsidRPr="00F52A7E">
              <w:rPr>
                <w:sz w:val="20"/>
                <w:szCs w:val="20"/>
              </w:rPr>
              <w:lastRenderedPageBreak/>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BB5ECE" w14:textId="77777777" w:rsidR="00367BD2" w:rsidRPr="00D36A56" w:rsidRDefault="00367BD2" w:rsidP="00473971">
            <w:pPr>
              <w:snapToGrid w:val="0"/>
              <w:rPr>
                <w:sz w:val="20"/>
                <w:szCs w:val="21"/>
              </w:rPr>
            </w:pPr>
            <w:r w:rsidRPr="002259C3">
              <w:rPr>
                <w:sz w:val="20"/>
                <w:szCs w:val="20"/>
              </w:rPr>
              <w:t>The resumes are only available to members of the Conference Committee on Trustees, but the background</w:t>
            </w:r>
            <w:r>
              <w:rPr>
                <w:sz w:val="20"/>
                <w:szCs w:val="20"/>
              </w:rPr>
              <w:t xml:space="preserve"> information</w:t>
            </w:r>
            <w:r w:rsidRPr="002259C3">
              <w:rPr>
                <w:sz w:val="20"/>
                <w:szCs w:val="20"/>
              </w:rPr>
              <w:t xml:space="preserve"> list</w:t>
            </w:r>
            <w:r>
              <w:rPr>
                <w:sz w:val="20"/>
                <w:szCs w:val="20"/>
              </w:rPr>
              <w:t>s</w:t>
            </w:r>
            <w:r w:rsidRPr="002259C3">
              <w:rPr>
                <w:sz w:val="20"/>
                <w:szCs w:val="20"/>
              </w:rPr>
              <w:t xml:space="preserve"> names of the candidates elected by each Area in the </w:t>
            </w:r>
            <w:r>
              <w:rPr>
                <w:sz w:val="20"/>
                <w:szCs w:val="20"/>
              </w:rPr>
              <w:t>West Central Region</w:t>
            </w:r>
            <w:r w:rsidRPr="002259C3">
              <w:rPr>
                <w:sz w:val="20"/>
                <w:szCs w:val="20"/>
              </w:rPr>
              <w:t xml:space="preserve">. The </w:t>
            </w:r>
            <w:r>
              <w:rPr>
                <w:sz w:val="20"/>
                <w:szCs w:val="20"/>
              </w:rPr>
              <w:t xml:space="preserve">West Central Regional </w:t>
            </w:r>
            <w:r w:rsidRPr="002259C3">
              <w:rPr>
                <w:sz w:val="20"/>
                <w:szCs w:val="20"/>
              </w:rPr>
              <w:t xml:space="preserve">Trustee will be elected by </w:t>
            </w:r>
            <w:r>
              <w:rPr>
                <w:sz w:val="20"/>
                <w:szCs w:val="20"/>
              </w:rPr>
              <w:t>Area D</w:t>
            </w:r>
            <w:r w:rsidRPr="002259C3">
              <w:rPr>
                <w:sz w:val="20"/>
                <w:szCs w:val="20"/>
              </w:rPr>
              <w:t>elegates from that region, members of the trustees’ Nominating Committee</w:t>
            </w:r>
            <w:r>
              <w:rPr>
                <w:sz w:val="20"/>
                <w:szCs w:val="20"/>
              </w:rPr>
              <w:t>,</w:t>
            </w:r>
            <w:r w:rsidRPr="002259C3">
              <w:rPr>
                <w:sz w:val="20"/>
                <w:szCs w:val="20"/>
              </w:rPr>
              <w:t xml:space="preserve"> and the</w:t>
            </w:r>
            <w:r>
              <w:rPr>
                <w:sz w:val="20"/>
                <w:szCs w:val="20"/>
              </w:rPr>
              <w:t xml:space="preserve"> </w:t>
            </w:r>
            <w:r w:rsidRPr="002259C3">
              <w:rPr>
                <w:sz w:val="20"/>
                <w:szCs w:val="20"/>
              </w:rPr>
              <w:t xml:space="preserve">Conference Committee on Trustees in accordance with the procedures laid out on the voting sheets in the background </w:t>
            </w:r>
            <w:r>
              <w:rPr>
                <w:sz w:val="20"/>
                <w:szCs w:val="20"/>
              </w:rPr>
              <w:t xml:space="preserve">information </w:t>
            </w:r>
            <w:r w:rsidRPr="002259C3">
              <w:rPr>
                <w:sz w:val="20"/>
                <w:szCs w:val="20"/>
              </w:rPr>
              <w:t xml:space="preserve">and </w:t>
            </w:r>
            <w:r>
              <w:rPr>
                <w:sz w:val="20"/>
                <w:szCs w:val="20"/>
              </w:rPr>
              <w:t xml:space="preserve">in </w:t>
            </w:r>
            <w:r w:rsidRPr="002259C3">
              <w:rPr>
                <w:sz w:val="20"/>
                <w:szCs w:val="20"/>
              </w:rPr>
              <w:t xml:space="preserve">Chapter </w:t>
            </w:r>
            <w:r>
              <w:rPr>
                <w:sz w:val="20"/>
                <w:szCs w:val="20"/>
              </w:rPr>
              <w:t>8, pgs. 53-54</w:t>
            </w:r>
            <w:r w:rsidRPr="002259C3">
              <w:rPr>
                <w:sz w:val="20"/>
                <w:szCs w:val="20"/>
              </w:rPr>
              <w:t xml:space="preserve"> of the </w:t>
            </w:r>
            <w:r w:rsidRPr="002259C3">
              <w:rPr>
                <w:i/>
                <w:sz w:val="20"/>
                <w:szCs w:val="20"/>
              </w:rPr>
              <w:t>A</w:t>
            </w:r>
            <w:r>
              <w:rPr>
                <w:i/>
                <w:sz w:val="20"/>
                <w:szCs w:val="20"/>
              </w:rPr>
              <w:t>.</w:t>
            </w:r>
            <w:r w:rsidRPr="002259C3">
              <w:rPr>
                <w:i/>
                <w:sz w:val="20"/>
                <w:szCs w:val="20"/>
              </w:rPr>
              <w:t>A</w:t>
            </w:r>
            <w:r>
              <w:rPr>
                <w:i/>
                <w:sz w:val="20"/>
                <w:szCs w:val="20"/>
              </w:rPr>
              <w:t>.</w:t>
            </w:r>
            <w:r w:rsidRPr="002259C3">
              <w:rPr>
                <w:i/>
                <w:sz w:val="20"/>
                <w:szCs w:val="20"/>
              </w:rPr>
              <w:t xml:space="preserve"> Service Manual</w:t>
            </w:r>
            <w:r w:rsidRPr="002259C3">
              <w:rPr>
                <w:sz w:val="20"/>
                <w:szCs w:val="20"/>
              </w:rPr>
              <w:t>.</w:t>
            </w:r>
          </w:p>
        </w:tc>
      </w:tr>
      <w:tr w:rsidR="00367BD2" w14:paraId="30C39A0D"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543B96A" w14:textId="77777777" w:rsidR="00367BD2" w:rsidRPr="00F52A7E" w:rsidRDefault="00367BD2" w:rsidP="00473971">
            <w:pPr>
              <w:keepLines/>
              <w:snapToGrid w:val="0"/>
              <w:rPr>
                <w:sz w:val="20"/>
                <w:szCs w:val="20"/>
              </w:rPr>
            </w:pPr>
            <w:r w:rsidRPr="00F52A7E">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2CEE6D" w14:textId="77777777" w:rsidR="00367BD2" w:rsidRPr="00D36A56" w:rsidRDefault="00367BD2" w:rsidP="00473971">
            <w:pPr>
              <w:keepLines/>
              <w:snapToGrid w:val="0"/>
              <w:rPr>
                <w:sz w:val="20"/>
                <w:szCs w:val="21"/>
              </w:rPr>
            </w:pPr>
            <w:r w:rsidRPr="00367BD2">
              <w:rPr>
                <w:sz w:val="20"/>
                <w:szCs w:val="21"/>
              </w:rPr>
              <w:t>We will not hear group consciences on this item at the Assembly, but you can share them with the Delegate via email or in person.</w:t>
            </w:r>
          </w:p>
        </w:tc>
      </w:tr>
    </w:tbl>
    <w:p w14:paraId="5AF99F04" w14:textId="77777777" w:rsidR="00367BD2" w:rsidRDefault="00367BD2" w:rsidP="00473971"/>
    <w:p w14:paraId="3556426E" w14:textId="77777777" w:rsidR="00367BD2" w:rsidRDefault="00367BD2" w:rsidP="00473971">
      <w:pPr>
        <w:keepLines/>
        <w:rPr>
          <w:rFonts w:cs="Arial"/>
          <w:b/>
          <w:bCs/>
        </w:rPr>
      </w:pPr>
      <w:r>
        <w:rPr>
          <w:rFonts w:cs="Arial"/>
        </w:rPr>
        <w:t xml:space="preserve">Conference Committee: </w:t>
      </w:r>
      <w:r>
        <w:rPr>
          <w:rFonts w:cs="Arial"/>
          <w:b/>
        </w:rPr>
        <w:t xml:space="preserve">Trustees </w:t>
      </w:r>
      <w:r>
        <w:rPr>
          <w:rFonts w:cs="Arial"/>
          <w:b/>
          <w:bCs/>
        </w:rPr>
        <w:t>— Item A2</w:t>
      </w:r>
    </w:p>
    <w:tbl>
      <w:tblPr>
        <w:tblW w:w="9678" w:type="dxa"/>
        <w:tblInd w:w="-15" w:type="dxa"/>
        <w:tblLayout w:type="fixed"/>
        <w:tblLook w:val="0000" w:firstRow="0" w:lastRow="0" w:firstColumn="0" w:lastColumn="0" w:noHBand="0" w:noVBand="0"/>
      </w:tblPr>
      <w:tblGrid>
        <w:gridCol w:w="2268"/>
        <w:gridCol w:w="7410"/>
      </w:tblGrid>
      <w:tr w:rsidR="00367BD2" w14:paraId="1562A3EB"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93F57F8" w14:textId="77777777" w:rsidR="00367BD2" w:rsidRPr="00F52A7E" w:rsidRDefault="00367BD2" w:rsidP="00473971">
            <w:pPr>
              <w:keepLines/>
              <w:snapToGrid w:val="0"/>
              <w:rPr>
                <w:sz w:val="20"/>
                <w:szCs w:val="20"/>
              </w:rPr>
            </w:pPr>
            <w:r w:rsidRPr="00F52A7E">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1E8F0D" w14:textId="77777777" w:rsidR="00367BD2" w:rsidRPr="00CC5832" w:rsidRDefault="00367BD2" w:rsidP="00473971">
            <w:pPr>
              <w:tabs>
                <w:tab w:val="left" w:pos="1807"/>
              </w:tabs>
              <w:autoSpaceDE w:val="0"/>
              <w:rPr>
                <w:rFonts w:eastAsia="Helvetica" w:cs="Helvetica"/>
                <w:b/>
                <w:bCs/>
                <w:sz w:val="20"/>
                <w:szCs w:val="20"/>
              </w:rPr>
            </w:pPr>
            <w:r w:rsidRPr="00F8582A">
              <w:rPr>
                <w:rFonts w:eastAsia="Helvetica" w:cs="Helvetica"/>
                <w:bCs/>
                <w:sz w:val="20"/>
                <w:szCs w:val="20"/>
              </w:rPr>
              <w:t>Review resumes of candidates for:</w:t>
            </w:r>
            <w:r w:rsidRPr="00F8582A">
              <w:rPr>
                <w:rFonts w:eastAsia="Helvetica" w:cs="Helvetica"/>
                <w:b/>
                <w:bCs/>
                <w:sz w:val="20"/>
                <w:szCs w:val="20"/>
              </w:rPr>
              <w:t xml:space="preserve"> Western Canada Regional Trustee</w:t>
            </w:r>
          </w:p>
        </w:tc>
      </w:tr>
      <w:tr w:rsidR="00367BD2" w14:paraId="4973DE97"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43718B6" w14:textId="77777777" w:rsidR="00367BD2" w:rsidRPr="00F52A7E" w:rsidRDefault="00367BD2" w:rsidP="00473971">
            <w:pPr>
              <w:keepLines/>
              <w:snapToGrid w:val="0"/>
              <w:rPr>
                <w:sz w:val="20"/>
                <w:szCs w:val="20"/>
              </w:rPr>
            </w:pPr>
            <w:r w:rsidRPr="00F52A7E">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BA348" w14:textId="77777777" w:rsidR="00367BD2" w:rsidRPr="00D36A56" w:rsidRDefault="00367BD2" w:rsidP="00473971">
            <w:pPr>
              <w:snapToGrid w:val="0"/>
              <w:rPr>
                <w:sz w:val="20"/>
                <w:szCs w:val="21"/>
              </w:rPr>
            </w:pPr>
            <w:r w:rsidRPr="002259C3">
              <w:rPr>
                <w:sz w:val="20"/>
                <w:szCs w:val="20"/>
              </w:rPr>
              <w:t>The resumes are only available to members of the Conference Committee on Trustees, but the background</w:t>
            </w:r>
            <w:r>
              <w:rPr>
                <w:sz w:val="20"/>
                <w:szCs w:val="20"/>
              </w:rPr>
              <w:t xml:space="preserve"> material</w:t>
            </w:r>
            <w:r w:rsidRPr="002259C3">
              <w:rPr>
                <w:sz w:val="20"/>
                <w:szCs w:val="20"/>
              </w:rPr>
              <w:t xml:space="preserve"> list</w:t>
            </w:r>
            <w:r>
              <w:rPr>
                <w:sz w:val="20"/>
                <w:szCs w:val="20"/>
              </w:rPr>
              <w:t>s</w:t>
            </w:r>
            <w:r w:rsidRPr="002259C3">
              <w:rPr>
                <w:sz w:val="20"/>
                <w:szCs w:val="20"/>
              </w:rPr>
              <w:t xml:space="preserve"> names of the candidates elected by each Area in the </w:t>
            </w:r>
            <w:r>
              <w:rPr>
                <w:sz w:val="20"/>
                <w:szCs w:val="20"/>
              </w:rPr>
              <w:t>Western Canada Region</w:t>
            </w:r>
            <w:r w:rsidRPr="002259C3">
              <w:rPr>
                <w:sz w:val="20"/>
                <w:szCs w:val="20"/>
              </w:rPr>
              <w:t xml:space="preserve">. The </w:t>
            </w:r>
            <w:r>
              <w:rPr>
                <w:sz w:val="20"/>
                <w:szCs w:val="20"/>
              </w:rPr>
              <w:t xml:space="preserve">Western Canada Regional </w:t>
            </w:r>
            <w:r w:rsidRPr="002259C3">
              <w:rPr>
                <w:sz w:val="20"/>
                <w:szCs w:val="20"/>
              </w:rPr>
              <w:t xml:space="preserve">Trustee will be elected by </w:t>
            </w:r>
            <w:r>
              <w:rPr>
                <w:sz w:val="20"/>
                <w:szCs w:val="20"/>
              </w:rPr>
              <w:t>Area D</w:t>
            </w:r>
            <w:r w:rsidRPr="002259C3">
              <w:rPr>
                <w:sz w:val="20"/>
                <w:szCs w:val="20"/>
              </w:rPr>
              <w:t xml:space="preserve">elegates from that region, members of the </w:t>
            </w:r>
            <w:r>
              <w:rPr>
                <w:sz w:val="20"/>
                <w:szCs w:val="20"/>
              </w:rPr>
              <w:t>T</w:t>
            </w:r>
            <w:r w:rsidRPr="002259C3">
              <w:rPr>
                <w:sz w:val="20"/>
                <w:szCs w:val="20"/>
              </w:rPr>
              <w:t>rustees’ Nominating Committee</w:t>
            </w:r>
            <w:r>
              <w:rPr>
                <w:sz w:val="20"/>
                <w:szCs w:val="20"/>
              </w:rPr>
              <w:t>,</w:t>
            </w:r>
            <w:r w:rsidRPr="002259C3">
              <w:rPr>
                <w:sz w:val="20"/>
                <w:szCs w:val="20"/>
              </w:rPr>
              <w:t xml:space="preserve"> and the</w:t>
            </w:r>
            <w:r>
              <w:rPr>
                <w:sz w:val="20"/>
                <w:szCs w:val="20"/>
              </w:rPr>
              <w:t xml:space="preserve"> </w:t>
            </w:r>
            <w:r w:rsidRPr="002259C3">
              <w:rPr>
                <w:sz w:val="20"/>
                <w:szCs w:val="20"/>
              </w:rPr>
              <w:t xml:space="preserve">Conference Committee on Trustees in accordance with the procedures laid out on the voting sheets in the background </w:t>
            </w:r>
            <w:r>
              <w:rPr>
                <w:sz w:val="20"/>
                <w:szCs w:val="20"/>
              </w:rPr>
              <w:t xml:space="preserve">material </w:t>
            </w:r>
            <w:r w:rsidRPr="002259C3">
              <w:rPr>
                <w:sz w:val="20"/>
                <w:szCs w:val="20"/>
              </w:rPr>
              <w:t xml:space="preserve">and </w:t>
            </w:r>
            <w:r>
              <w:rPr>
                <w:sz w:val="20"/>
                <w:szCs w:val="20"/>
              </w:rPr>
              <w:t xml:space="preserve">in </w:t>
            </w:r>
            <w:r w:rsidRPr="002259C3">
              <w:rPr>
                <w:sz w:val="20"/>
                <w:szCs w:val="20"/>
              </w:rPr>
              <w:t xml:space="preserve">Chapter </w:t>
            </w:r>
            <w:r>
              <w:rPr>
                <w:sz w:val="20"/>
                <w:szCs w:val="20"/>
              </w:rPr>
              <w:t>8, pgs. 53-54</w:t>
            </w:r>
            <w:r w:rsidRPr="002259C3">
              <w:rPr>
                <w:sz w:val="20"/>
                <w:szCs w:val="20"/>
              </w:rPr>
              <w:t xml:space="preserve"> of the </w:t>
            </w:r>
            <w:r w:rsidRPr="002259C3">
              <w:rPr>
                <w:i/>
                <w:sz w:val="20"/>
                <w:szCs w:val="20"/>
              </w:rPr>
              <w:t>A</w:t>
            </w:r>
            <w:r>
              <w:rPr>
                <w:i/>
                <w:sz w:val="20"/>
                <w:szCs w:val="20"/>
              </w:rPr>
              <w:t>.</w:t>
            </w:r>
            <w:r w:rsidRPr="002259C3">
              <w:rPr>
                <w:i/>
                <w:sz w:val="20"/>
                <w:szCs w:val="20"/>
              </w:rPr>
              <w:t>A</w:t>
            </w:r>
            <w:r>
              <w:rPr>
                <w:i/>
                <w:sz w:val="20"/>
                <w:szCs w:val="20"/>
              </w:rPr>
              <w:t>.</w:t>
            </w:r>
            <w:r w:rsidRPr="002259C3">
              <w:rPr>
                <w:i/>
                <w:sz w:val="20"/>
                <w:szCs w:val="20"/>
              </w:rPr>
              <w:t xml:space="preserve"> Service Manual</w:t>
            </w:r>
            <w:r w:rsidRPr="002259C3">
              <w:rPr>
                <w:sz w:val="20"/>
                <w:szCs w:val="20"/>
              </w:rPr>
              <w:t>.</w:t>
            </w:r>
          </w:p>
        </w:tc>
      </w:tr>
      <w:tr w:rsidR="00367BD2" w14:paraId="5B03C463"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D2F3419" w14:textId="77777777" w:rsidR="00367BD2" w:rsidRPr="00F52A7E" w:rsidRDefault="00367BD2" w:rsidP="00473971">
            <w:pPr>
              <w:keepLines/>
              <w:snapToGrid w:val="0"/>
              <w:rPr>
                <w:sz w:val="20"/>
                <w:szCs w:val="20"/>
              </w:rPr>
            </w:pPr>
            <w:r w:rsidRPr="00F52A7E">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EE9CD8" w14:textId="77777777" w:rsidR="00367BD2" w:rsidRPr="00D36A56" w:rsidRDefault="00367BD2" w:rsidP="00473971">
            <w:pPr>
              <w:keepLines/>
              <w:snapToGrid w:val="0"/>
              <w:rPr>
                <w:sz w:val="20"/>
                <w:szCs w:val="21"/>
              </w:rPr>
            </w:pPr>
            <w:r w:rsidRPr="00367BD2">
              <w:rPr>
                <w:sz w:val="20"/>
                <w:szCs w:val="21"/>
              </w:rPr>
              <w:t>We will not hear group consciences on this item at the Assembly, but you can share them with the Delegate via email or in person.</w:t>
            </w:r>
          </w:p>
        </w:tc>
      </w:tr>
    </w:tbl>
    <w:p w14:paraId="3A91F377" w14:textId="77777777" w:rsidR="00367BD2" w:rsidRDefault="00367BD2" w:rsidP="00473971"/>
    <w:p w14:paraId="0C35EC7B" w14:textId="77777777" w:rsidR="00367BD2" w:rsidRDefault="00367BD2" w:rsidP="00473971">
      <w:pPr>
        <w:keepLines/>
        <w:rPr>
          <w:rFonts w:cs="Arial"/>
          <w:b/>
          <w:bCs/>
        </w:rPr>
      </w:pPr>
      <w:r>
        <w:rPr>
          <w:rFonts w:cs="Arial"/>
        </w:rPr>
        <w:t xml:space="preserve">Conference Committee: </w:t>
      </w:r>
      <w:r>
        <w:rPr>
          <w:rFonts w:cs="Arial"/>
          <w:b/>
        </w:rPr>
        <w:t xml:space="preserve">Trustees </w:t>
      </w:r>
      <w:r>
        <w:rPr>
          <w:rFonts w:cs="Arial"/>
          <w:b/>
          <w:bCs/>
        </w:rPr>
        <w:t>— Item B</w:t>
      </w:r>
    </w:p>
    <w:tbl>
      <w:tblPr>
        <w:tblW w:w="9678" w:type="dxa"/>
        <w:tblInd w:w="-15" w:type="dxa"/>
        <w:tblLayout w:type="fixed"/>
        <w:tblLook w:val="0000" w:firstRow="0" w:lastRow="0" w:firstColumn="0" w:lastColumn="0" w:noHBand="0" w:noVBand="0"/>
      </w:tblPr>
      <w:tblGrid>
        <w:gridCol w:w="2268"/>
        <w:gridCol w:w="7410"/>
      </w:tblGrid>
      <w:tr w:rsidR="00367BD2" w14:paraId="3E26FFFF"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BBDF2C5" w14:textId="77777777" w:rsidR="00367BD2" w:rsidRPr="00F52A7E" w:rsidRDefault="00367BD2" w:rsidP="00473971">
            <w:pPr>
              <w:keepLines/>
              <w:snapToGrid w:val="0"/>
              <w:rPr>
                <w:sz w:val="20"/>
                <w:szCs w:val="20"/>
              </w:rPr>
            </w:pPr>
            <w:r w:rsidRPr="00F52A7E">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171901" w14:textId="77777777" w:rsidR="00367BD2" w:rsidRPr="00E90287" w:rsidRDefault="00367BD2" w:rsidP="00473971">
            <w:pPr>
              <w:autoSpaceDE w:val="0"/>
              <w:rPr>
                <w:rFonts w:eastAsia="Helvetica" w:cs="Helvetica"/>
                <w:b/>
                <w:bCs/>
                <w:sz w:val="20"/>
                <w:szCs w:val="20"/>
              </w:rPr>
            </w:pPr>
            <w:r w:rsidRPr="00F8582A">
              <w:rPr>
                <w:rFonts w:eastAsia="Helvetica" w:cs="Helvetica"/>
                <w:b/>
                <w:bCs/>
                <w:sz w:val="20"/>
                <w:szCs w:val="20"/>
              </w:rPr>
              <w:t xml:space="preserve">Review slates of </w:t>
            </w:r>
            <w:r>
              <w:rPr>
                <w:rFonts w:eastAsia="Helvetica" w:cs="Helvetica"/>
                <w:b/>
                <w:bCs/>
                <w:sz w:val="20"/>
                <w:szCs w:val="20"/>
              </w:rPr>
              <w:t>T</w:t>
            </w:r>
            <w:r w:rsidRPr="00F8582A">
              <w:rPr>
                <w:rFonts w:eastAsia="Helvetica" w:cs="Helvetica"/>
                <w:b/>
                <w:bCs/>
                <w:sz w:val="20"/>
                <w:szCs w:val="20"/>
              </w:rPr>
              <w:t xml:space="preserve">rustees and </w:t>
            </w:r>
            <w:r>
              <w:rPr>
                <w:rFonts w:eastAsia="Helvetica" w:cs="Helvetica"/>
                <w:b/>
                <w:bCs/>
                <w:sz w:val="20"/>
                <w:szCs w:val="20"/>
              </w:rPr>
              <w:t>O</w:t>
            </w:r>
            <w:r w:rsidRPr="00F8582A">
              <w:rPr>
                <w:rFonts w:eastAsia="Helvetica" w:cs="Helvetica"/>
                <w:b/>
                <w:bCs/>
                <w:sz w:val="20"/>
                <w:szCs w:val="20"/>
              </w:rPr>
              <w:t>fficers of the General Service Board of Alcoholics Anonymous, Inc.</w:t>
            </w:r>
          </w:p>
        </w:tc>
      </w:tr>
      <w:tr w:rsidR="00367BD2" w14:paraId="5A009C3B"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7937C229" w14:textId="77777777" w:rsidR="00367BD2" w:rsidRPr="00F52A7E" w:rsidRDefault="00367BD2" w:rsidP="00473971">
            <w:pPr>
              <w:keepLines/>
              <w:snapToGrid w:val="0"/>
              <w:rPr>
                <w:sz w:val="20"/>
                <w:szCs w:val="20"/>
              </w:rPr>
            </w:pPr>
            <w:r w:rsidRPr="00F52A7E">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2087A4" w14:textId="77777777" w:rsidR="00367BD2" w:rsidRPr="00D36A56" w:rsidRDefault="00367BD2" w:rsidP="00473971">
            <w:pPr>
              <w:snapToGrid w:val="0"/>
              <w:rPr>
                <w:sz w:val="20"/>
                <w:szCs w:val="21"/>
              </w:rPr>
            </w:pPr>
            <w:r w:rsidRPr="002259C3">
              <w:rPr>
                <w:sz w:val="20"/>
                <w:szCs w:val="20"/>
              </w:rPr>
              <w:t>The slate</w:t>
            </w:r>
            <w:r>
              <w:rPr>
                <w:sz w:val="20"/>
                <w:szCs w:val="20"/>
              </w:rPr>
              <w:t>s</w:t>
            </w:r>
            <w:r w:rsidRPr="002259C3">
              <w:rPr>
                <w:sz w:val="20"/>
                <w:szCs w:val="20"/>
              </w:rPr>
              <w:t xml:space="preserve"> of </w:t>
            </w:r>
            <w:r>
              <w:rPr>
                <w:sz w:val="20"/>
                <w:szCs w:val="20"/>
              </w:rPr>
              <w:t>T</w:t>
            </w:r>
            <w:r w:rsidRPr="002259C3">
              <w:rPr>
                <w:sz w:val="20"/>
                <w:szCs w:val="20"/>
              </w:rPr>
              <w:t xml:space="preserve">rustees and </w:t>
            </w:r>
            <w:r>
              <w:rPr>
                <w:sz w:val="20"/>
                <w:szCs w:val="20"/>
              </w:rPr>
              <w:t>O</w:t>
            </w:r>
            <w:r w:rsidRPr="002259C3">
              <w:rPr>
                <w:sz w:val="20"/>
                <w:szCs w:val="20"/>
              </w:rPr>
              <w:t>fficers of the General Service Board ha</w:t>
            </w:r>
            <w:r>
              <w:rPr>
                <w:sz w:val="20"/>
                <w:szCs w:val="20"/>
              </w:rPr>
              <w:t>ve</w:t>
            </w:r>
            <w:r w:rsidRPr="002259C3">
              <w:rPr>
                <w:sz w:val="20"/>
                <w:szCs w:val="20"/>
              </w:rPr>
              <w:t xml:space="preserve"> been reviewed and recommended by the </w:t>
            </w:r>
            <w:r>
              <w:rPr>
                <w:sz w:val="20"/>
                <w:szCs w:val="20"/>
              </w:rPr>
              <w:t>T</w:t>
            </w:r>
            <w:r w:rsidRPr="002259C3">
              <w:rPr>
                <w:sz w:val="20"/>
                <w:szCs w:val="20"/>
              </w:rPr>
              <w:t>rustees’ Nominating Committee</w:t>
            </w:r>
            <w:r>
              <w:rPr>
                <w:sz w:val="20"/>
                <w:szCs w:val="20"/>
              </w:rPr>
              <w:t xml:space="preserve">. They </w:t>
            </w:r>
            <w:r w:rsidRPr="002259C3">
              <w:rPr>
                <w:sz w:val="20"/>
                <w:szCs w:val="20"/>
              </w:rPr>
              <w:t>will be reviewed by the Conference Committee on Trustees</w:t>
            </w:r>
            <w:r>
              <w:rPr>
                <w:sz w:val="20"/>
                <w:szCs w:val="20"/>
              </w:rPr>
              <w:t>,</w:t>
            </w:r>
            <w:r w:rsidRPr="002259C3">
              <w:rPr>
                <w:sz w:val="20"/>
                <w:szCs w:val="20"/>
              </w:rPr>
              <w:t xml:space="preserve"> before the Conference meeting</w:t>
            </w:r>
            <w:r>
              <w:rPr>
                <w:sz w:val="20"/>
                <w:szCs w:val="20"/>
              </w:rPr>
              <w:t>,</w:t>
            </w:r>
            <w:r w:rsidRPr="002259C3">
              <w:rPr>
                <w:sz w:val="20"/>
                <w:szCs w:val="20"/>
              </w:rPr>
              <w:t xml:space="preserve"> for disapproval, if any. The </w:t>
            </w:r>
            <w:r>
              <w:rPr>
                <w:sz w:val="20"/>
                <w:szCs w:val="20"/>
              </w:rPr>
              <w:t>Chairperson</w:t>
            </w:r>
            <w:r w:rsidRPr="002259C3">
              <w:rPr>
                <w:sz w:val="20"/>
                <w:szCs w:val="20"/>
              </w:rPr>
              <w:t xml:space="preserve"> of the Conference Committee on Trustees will present the slate</w:t>
            </w:r>
            <w:r>
              <w:rPr>
                <w:sz w:val="20"/>
                <w:szCs w:val="20"/>
              </w:rPr>
              <w:t>s</w:t>
            </w:r>
            <w:r w:rsidRPr="002259C3">
              <w:rPr>
                <w:sz w:val="20"/>
                <w:szCs w:val="20"/>
              </w:rPr>
              <w:t xml:space="preserve"> to the entire Conference for disapproval, if any. The slates with the names of </w:t>
            </w:r>
            <w:r>
              <w:rPr>
                <w:sz w:val="20"/>
                <w:szCs w:val="20"/>
              </w:rPr>
              <w:t>T</w:t>
            </w:r>
            <w:r w:rsidRPr="002259C3">
              <w:rPr>
                <w:sz w:val="20"/>
                <w:szCs w:val="20"/>
              </w:rPr>
              <w:t xml:space="preserve">rustees and </w:t>
            </w:r>
            <w:r>
              <w:rPr>
                <w:sz w:val="20"/>
                <w:szCs w:val="20"/>
              </w:rPr>
              <w:t>O</w:t>
            </w:r>
            <w:r w:rsidRPr="002259C3">
              <w:rPr>
                <w:sz w:val="20"/>
                <w:szCs w:val="20"/>
              </w:rPr>
              <w:t>fficers are in the background material, and include s</w:t>
            </w:r>
            <w:r>
              <w:rPr>
                <w:sz w:val="20"/>
                <w:szCs w:val="20"/>
              </w:rPr>
              <w:t>even</w:t>
            </w:r>
            <w:r w:rsidRPr="002259C3">
              <w:rPr>
                <w:sz w:val="20"/>
                <w:szCs w:val="20"/>
              </w:rPr>
              <w:t xml:space="preserve"> Class A (nonalcoholic) </w:t>
            </w:r>
            <w:r>
              <w:rPr>
                <w:sz w:val="20"/>
                <w:szCs w:val="20"/>
              </w:rPr>
              <w:t>T</w:t>
            </w:r>
            <w:r w:rsidRPr="002259C3">
              <w:rPr>
                <w:sz w:val="20"/>
                <w:szCs w:val="20"/>
              </w:rPr>
              <w:t>rustees</w:t>
            </w:r>
            <w:r>
              <w:rPr>
                <w:sz w:val="20"/>
                <w:szCs w:val="20"/>
              </w:rPr>
              <w:t xml:space="preserve">, </w:t>
            </w:r>
            <w:r w:rsidRPr="002259C3">
              <w:rPr>
                <w:sz w:val="20"/>
                <w:szCs w:val="20"/>
              </w:rPr>
              <w:t xml:space="preserve">and </w:t>
            </w:r>
            <w:r>
              <w:rPr>
                <w:sz w:val="20"/>
                <w:szCs w:val="20"/>
              </w:rPr>
              <w:t xml:space="preserve">15 </w:t>
            </w:r>
            <w:r w:rsidRPr="002259C3">
              <w:rPr>
                <w:sz w:val="20"/>
                <w:szCs w:val="20"/>
              </w:rPr>
              <w:t>Class B (alcoholic</w:t>
            </w:r>
            <w:r>
              <w:rPr>
                <w:sz w:val="20"/>
                <w:szCs w:val="20"/>
              </w:rPr>
              <w:t>)</w:t>
            </w:r>
            <w:r w:rsidRPr="002259C3">
              <w:rPr>
                <w:sz w:val="20"/>
                <w:szCs w:val="20"/>
              </w:rPr>
              <w:t xml:space="preserve"> </w:t>
            </w:r>
            <w:r>
              <w:rPr>
                <w:sz w:val="20"/>
                <w:szCs w:val="20"/>
              </w:rPr>
              <w:t>T</w:t>
            </w:r>
            <w:r w:rsidRPr="002259C3">
              <w:rPr>
                <w:sz w:val="20"/>
                <w:szCs w:val="20"/>
              </w:rPr>
              <w:t>rustees</w:t>
            </w:r>
            <w:r>
              <w:rPr>
                <w:sz w:val="20"/>
                <w:szCs w:val="20"/>
              </w:rPr>
              <w:t xml:space="preserve">. Two </w:t>
            </w:r>
            <w:r w:rsidRPr="002259C3">
              <w:rPr>
                <w:sz w:val="20"/>
                <w:szCs w:val="20"/>
              </w:rPr>
              <w:t xml:space="preserve">of those Class B </w:t>
            </w:r>
            <w:r>
              <w:rPr>
                <w:sz w:val="20"/>
                <w:szCs w:val="20"/>
              </w:rPr>
              <w:t>T</w:t>
            </w:r>
            <w:r w:rsidRPr="002259C3">
              <w:rPr>
                <w:sz w:val="20"/>
                <w:szCs w:val="20"/>
              </w:rPr>
              <w:t xml:space="preserve">rustees will be elected at the Conference (see Topics </w:t>
            </w:r>
            <w:r>
              <w:rPr>
                <w:sz w:val="20"/>
                <w:szCs w:val="20"/>
              </w:rPr>
              <w:t>A</w:t>
            </w:r>
            <w:r w:rsidRPr="002259C3">
              <w:rPr>
                <w:sz w:val="20"/>
                <w:szCs w:val="20"/>
              </w:rPr>
              <w:t>1</w:t>
            </w:r>
            <w:r>
              <w:rPr>
                <w:sz w:val="20"/>
                <w:szCs w:val="20"/>
              </w:rPr>
              <w:t xml:space="preserve"> and A2, above</w:t>
            </w:r>
            <w:r w:rsidRPr="002259C3">
              <w:rPr>
                <w:sz w:val="20"/>
                <w:szCs w:val="20"/>
              </w:rPr>
              <w:t xml:space="preserve">). Resumes for the new </w:t>
            </w:r>
            <w:r>
              <w:rPr>
                <w:sz w:val="20"/>
                <w:szCs w:val="20"/>
              </w:rPr>
              <w:t>T</w:t>
            </w:r>
            <w:r w:rsidRPr="002259C3">
              <w:rPr>
                <w:sz w:val="20"/>
                <w:szCs w:val="20"/>
              </w:rPr>
              <w:t>rustees were provided only to members of the Conference Committee on Trustees.</w:t>
            </w:r>
          </w:p>
        </w:tc>
      </w:tr>
      <w:tr w:rsidR="00367BD2" w14:paraId="51385881"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47674CC" w14:textId="77777777" w:rsidR="00367BD2" w:rsidRPr="00F52A7E" w:rsidRDefault="00367BD2" w:rsidP="00473971">
            <w:pPr>
              <w:keepLines/>
              <w:snapToGrid w:val="0"/>
              <w:rPr>
                <w:sz w:val="20"/>
                <w:szCs w:val="20"/>
              </w:rPr>
            </w:pPr>
            <w:r w:rsidRPr="00F52A7E">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6BAF7F" w14:textId="77777777" w:rsidR="00367BD2" w:rsidRPr="00D36A56" w:rsidRDefault="00367BD2" w:rsidP="00473971">
            <w:pPr>
              <w:keepLines/>
              <w:snapToGrid w:val="0"/>
              <w:rPr>
                <w:sz w:val="20"/>
                <w:szCs w:val="21"/>
              </w:rPr>
            </w:pPr>
            <w:r w:rsidRPr="00367BD2">
              <w:rPr>
                <w:sz w:val="20"/>
                <w:szCs w:val="21"/>
              </w:rPr>
              <w:t>We will not hear group consciences on this item at the Assembly, but you can share them with the Delegate via email or in person.</w:t>
            </w:r>
          </w:p>
        </w:tc>
      </w:tr>
    </w:tbl>
    <w:p w14:paraId="79A81DA2" w14:textId="77777777" w:rsidR="00367BD2" w:rsidRDefault="00367BD2" w:rsidP="00473971">
      <w:pPr>
        <w:keepLines/>
        <w:rPr>
          <w:rFonts w:eastAsia="Arial" w:cs="Arial"/>
          <w:color w:val="000000"/>
          <w:sz w:val="23"/>
          <w:szCs w:val="23"/>
        </w:rPr>
      </w:pPr>
    </w:p>
    <w:p w14:paraId="4185C8B6" w14:textId="77777777" w:rsidR="00367BD2" w:rsidRDefault="00367BD2" w:rsidP="00473971">
      <w:pPr>
        <w:keepLines/>
        <w:rPr>
          <w:rFonts w:cs="Arial"/>
          <w:b/>
          <w:bCs/>
        </w:rPr>
      </w:pPr>
      <w:r>
        <w:rPr>
          <w:rFonts w:cs="Arial"/>
        </w:rPr>
        <w:t xml:space="preserve">Conference Committee: </w:t>
      </w:r>
      <w:r>
        <w:rPr>
          <w:rFonts w:cs="Arial"/>
          <w:b/>
        </w:rPr>
        <w:t xml:space="preserve">Trustees </w:t>
      </w:r>
      <w:r>
        <w:rPr>
          <w:rFonts w:cs="Arial"/>
          <w:b/>
          <w:bCs/>
        </w:rPr>
        <w:t>— Item C</w:t>
      </w:r>
    </w:p>
    <w:tbl>
      <w:tblPr>
        <w:tblW w:w="9678" w:type="dxa"/>
        <w:tblInd w:w="-15" w:type="dxa"/>
        <w:tblLayout w:type="fixed"/>
        <w:tblLook w:val="0000" w:firstRow="0" w:lastRow="0" w:firstColumn="0" w:lastColumn="0" w:noHBand="0" w:noVBand="0"/>
      </w:tblPr>
      <w:tblGrid>
        <w:gridCol w:w="2268"/>
        <w:gridCol w:w="7410"/>
      </w:tblGrid>
      <w:tr w:rsidR="00367BD2" w14:paraId="76EEF1E4"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471C782" w14:textId="77777777" w:rsidR="00367BD2" w:rsidRPr="00F52A7E" w:rsidRDefault="00367BD2" w:rsidP="00473971">
            <w:pPr>
              <w:keepLines/>
              <w:snapToGrid w:val="0"/>
              <w:rPr>
                <w:sz w:val="20"/>
                <w:szCs w:val="20"/>
              </w:rPr>
            </w:pPr>
            <w:r w:rsidRPr="00F52A7E">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FF9473" w14:textId="77777777" w:rsidR="00367BD2" w:rsidRPr="00F52A7E" w:rsidRDefault="00367BD2" w:rsidP="00473971">
            <w:pPr>
              <w:autoSpaceDE w:val="0"/>
              <w:rPr>
                <w:rFonts w:eastAsia="Helvetica" w:cs="Helvetica"/>
                <w:b/>
                <w:bCs/>
                <w:sz w:val="20"/>
                <w:szCs w:val="20"/>
              </w:rPr>
            </w:pPr>
            <w:r w:rsidRPr="00F8582A">
              <w:rPr>
                <w:rFonts w:eastAsia="Helvetica" w:cs="Helvetica"/>
                <w:b/>
                <w:bCs/>
                <w:sz w:val="20"/>
                <w:szCs w:val="20"/>
              </w:rPr>
              <w:t xml:space="preserve">Review slate of </w:t>
            </w:r>
            <w:r>
              <w:rPr>
                <w:rFonts w:eastAsia="Helvetica" w:cs="Helvetica"/>
                <w:b/>
                <w:bCs/>
                <w:sz w:val="20"/>
                <w:szCs w:val="20"/>
              </w:rPr>
              <w:t>D</w:t>
            </w:r>
            <w:r w:rsidRPr="00F8582A">
              <w:rPr>
                <w:rFonts w:eastAsia="Helvetica" w:cs="Helvetica"/>
                <w:b/>
                <w:bCs/>
                <w:sz w:val="20"/>
                <w:szCs w:val="20"/>
              </w:rPr>
              <w:t>irectors of A.A. World Services, Inc.</w:t>
            </w:r>
          </w:p>
        </w:tc>
      </w:tr>
      <w:tr w:rsidR="00367BD2" w14:paraId="34AA6D62"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7C2AA2B" w14:textId="77777777" w:rsidR="00367BD2" w:rsidRPr="00F52A7E" w:rsidRDefault="00367BD2" w:rsidP="00473971">
            <w:pPr>
              <w:keepLines/>
              <w:snapToGrid w:val="0"/>
              <w:rPr>
                <w:sz w:val="20"/>
                <w:szCs w:val="20"/>
              </w:rPr>
            </w:pPr>
            <w:r w:rsidRPr="00F52A7E">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071482" w14:textId="50D1FC87" w:rsidR="00367BD2" w:rsidRPr="00D36A56" w:rsidRDefault="00367BD2" w:rsidP="00473971">
            <w:pPr>
              <w:snapToGrid w:val="0"/>
              <w:rPr>
                <w:sz w:val="20"/>
                <w:szCs w:val="21"/>
              </w:rPr>
            </w:pPr>
            <w:r w:rsidRPr="002259C3">
              <w:rPr>
                <w:sz w:val="20"/>
                <w:szCs w:val="20"/>
              </w:rPr>
              <w:t xml:space="preserve">The slate of </w:t>
            </w:r>
            <w:r>
              <w:rPr>
                <w:sz w:val="20"/>
                <w:szCs w:val="20"/>
              </w:rPr>
              <w:t>D</w:t>
            </w:r>
            <w:r w:rsidRPr="002259C3">
              <w:rPr>
                <w:sz w:val="20"/>
                <w:szCs w:val="20"/>
              </w:rPr>
              <w:t>irectors of A</w:t>
            </w:r>
            <w:r>
              <w:rPr>
                <w:sz w:val="20"/>
                <w:szCs w:val="20"/>
              </w:rPr>
              <w:t>.</w:t>
            </w:r>
            <w:r w:rsidRPr="002259C3">
              <w:rPr>
                <w:sz w:val="20"/>
                <w:szCs w:val="20"/>
              </w:rPr>
              <w:t>A</w:t>
            </w:r>
            <w:r>
              <w:rPr>
                <w:sz w:val="20"/>
                <w:szCs w:val="20"/>
              </w:rPr>
              <w:t>.</w:t>
            </w:r>
            <w:r w:rsidRPr="002259C3">
              <w:rPr>
                <w:sz w:val="20"/>
                <w:szCs w:val="20"/>
              </w:rPr>
              <w:t xml:space="preserve"> World Services, Inc. has been reviewed and recommended by the </w:t>
            </w:r>
            <w:r>
              <w:rPr>
                <w:sz w:val="20"/>
                <w:szCs w:val="20"/>
              </w:rPr>
              <w:t>T</w:t>
            </w:r>
            <w:r w:rsidRPr="002259C3">
              <w:rPr>
                <w:sz w:val="20"/>
                <w:szCs w:val="20"/>
              </w:rPr>
              <w:t>rustees’ Nominating Committee. The entire slate will be reviewed by the Conference Committee on Trustees</w:t>
            </w:r>
            <w:r>
              <w:rPr>
                <w:sz w:val="20"/>
                <w:szCs w:val="20"/>
              </w:rPr>
              <w:t>,</w:t>
            </w:r>
            <w:r w:rsidRPr="002259C3">
              <w:rPr>
                <w:sz w:val="20"/>
                <w:szCs w:val="20"/>
              </w:rPr>
              <w:t xml:space="preserve"> before the Conference meeting</w:t>
            </w:r>
            <w:r>
              <w:rPr>
                <w:sz w:val="20"/>
                <w:szCs w:val="20"/>
              </w:rPr>
              <w:t>,</w:t>
            </w:r>
            <w:r w:rsidRPr="002259C3">
              <w:rPr>
                <w:sz w:val="20"/>
                <w:szCs w:val="20"/>
              </w:rPr>
              <w:t xml:space="preserve"> for </w:t>
            </w:r>
            <w:proofErr w:type="gramStart"/>
            <w:r w:rsidRPr="002259C3">
              <w:rPr>
                <w:sz w:val="20"/>
                <w:szCs w:val="20"/>
              </w:rPr>
              <w:t>disapproval</w:t>
            </w:r>
            <w:proofErr w:type="gramEnd"/>
            <w:r w:rsidRPr="002259C3">
              <w:rPr>
                <w:sz w:val="20"/>
                <w:szCs w:val="20"/>
              </w:rPr>
              <w:t xml:space="preserve">, if any. The </w:t>
            </w:r>
            <w:r>
              <w:rPr>
                <w:sz w:val="20"/>
                <w:szCs w:val="20"/>
              </w:rPr>
              <w:t>C</w:t>
            </w:r>
            <w:r w:rsidRPr="002259C3">
              <w:rPr>
                <w:sz w:val="20"/>
                <w:szCs w:val="20"/>
              </w:rPr>
              <w:t xml:space="preserve">hairperson of the Conference Committee on Trustees will then </w:t>
            </w:r>
            <w:r w:rsidRPr="0082000B">
              <w:rPr>
                <w:sz w:val="20"/>
                <w:szCs w:val="21"/>
              </w:rPr>
              <w:t>present</w:t>
            </w:r>
            <w:r w:rsidRPr="002259C3">
              <w:rPr>
                <w:sz w:val="20"/>
                <w:szCs w:val="20"/>
              </w:rPr>
              <w:t xml:space="preserve"> the slate to the entire Conference for disapproval</w:t>
            </w:r>
            <w:r>
              <w:rPr>
                <w:sz w:val="20"/>
                <w:szCs w:val="20"/>
              </w:rPr>
              <w:t>,</w:t>
            </w:r>
            <w:r w:rsidRPr="002259C3">
              <w:rPr>
                <w:sz w:val="20"/>
                <w:szCs w:val="20"/>
              </w:rPr>
              <w:t xml:space="preserve"> if any. The names of the slate of </w:t>
            </w:r>
            <w:r>
              <w:rPr>
                <w:sz w:val="20"/>
                <w:szCs w:val="20"/>
              </w:rPr>
              <w:t>D</w:t>
            </w:r>
            <w:r w:rsidRPr="002259C3">
              <w:rPr>
                <w:sz w:val="20"/>
                <w:szCs w:val="20"/>
              </w:rPr>
              <w:t>irectors are in the background</w:t>
            </w:r>
            <w:r>
              <w:rPr>
                <w:sz w:val="20"/>
                <w:szCs w:val="20"/>
              </w:rPr>
              <w:t xml:space="preserve"> material</w:t>
            </w:r>
            <w:r w:rsidRPr="002259C3">
              <w:rPr>
                <w:sz w:val="20"/>
                <w:szCs w:val="20"/>
              </w:rPr>
              <w:t>.</w:t>
            </w:r>
          </w:p>
        </w:tc>
      </w:tr>
      <w:tr w:rsidR="00367BD2" w14:paraId="174FDAB9"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9331E40" w14:textId="77777777" w:rsidR="00367BD2" w:rsidRPr="00F52A7E" w:rsidRDefault="00367BD2" w:rsidP="00473971">
            <w:pPr>
              <w:keepLines/>
              <w:snapToGrid w:val="0"/>
              <w:rPr>
                <w:sz w:val="20"/>
                <w:szCs w:val="20"/>
              </w:rPr>
            </w:pPr>
            <w:r w:rsidRPr="00F52A7E">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1C21F8" w14:textId="77777777" w:rsidR="00367BD2" w:rsidRPr="00D36A56" w:rsidRDefault="00367BD2" w:rsidP="00473971">
            <w:pPr>
              <w:keepLines/>
              <w:snapToGrid w:val="0"/>
              <w:rPr>
                <w:sz w:val="20"/>
                <w:szCs w:val="21"/>
              </w:rPr>
            </w:pPr>
            <w:r w:rsidRPr="00367BD2">
              <w:rPr>
                <w:sz w:val="20"/>
                <w:szCs w:val="21"/>
              </w:rPr>
              <w:t>We will not hear group consciences on this item at the Assembly, but you can share them with the Delegate via email or in person.</w:t>
            </w:r>
          </w:p>
        </w:tc>
      </w:tr>
    </w:tbl>
    <w:p w14:paraId="6D86A473" w14:textId="77777777" w:rsidR="00367BD2" w:rsidRDefault="00367BD2" w:rsidP="00473971">
      <w:pPr>
        <w:keepLines/>
        <w:rPr>
          <w:rFonts w:eastAsia="Arial" w:cs="Arial"/>
          <w:color w:val="000000"/>
          <w:sz w:val="23"/>
          <w:szCs w:val="23"/>
        </w:rPr>
      </w:pPr>
    </w:p>
    <w:p w14:paraId="21FB0C81" w14:textId="77777777" w:rsidR="00367BD2" w:rsidRDefault="00367BD2" w:rsidP="00473971">
      <w:pPr>
        <w:keepLines/>
        <w:rPr>
          <w:rFonts w:cs="Arial"/>
          <w:b/>
          <w:bCs/>
        </w:rPr>
      </w:pPr>
      <w:r>
        <w:rPr>
          <w:rFonts w:cs="Arial"/>
        </w:rPr>
        <w:t xml:space="preserve">Conference Committee: </w:t>
      </w:r>
      <w:r>
        <w:rPr>
          <w:rFonts w:cs="Arial"/>
          <w:b/>
        </w:rPr>
        <w:t xml:space="preserve">Trustees </w:t>
      </w:r>
      <w:r>
        <w:rPr>
          <w:rFonts w:cs="Arial"/>
          <w:b/>
          <w:bCs/>
        </w:rPr>
        <w:t>— Item D</w:t>
      </w:r>
    </w:p>
    <w:tbl>
      <w:tblPr>
        <w:tblW w:w="9678" w:type="dxa"/>
        <w:tblInd w:w="-15" w:type="dxa"/>
        <w:tblLayout w:type="fixed"/>
        <w:tblLook w:val="0000" w:firstRow="0" w:lastRow="0" w:firstColumn="0" w:lastColumn="0" w:noHBand="0" w:noVBand="0"/>
      </w:tblPr>
      <w:tblGrid>
        <w:gridCol w:w="2268"/>
        <w:gridCol w:w="7410"/>
      </w:tblGrid>
      <w:tr w:rsidR="00367BD2" w14:paraId="2FB05A99"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71B75E0" w14:textId="77777777" w:rsidR="00367BD2" w:rsidRPr="00F52A7E" w:rsidRDefault="00367BD2" w:rsidP="00473971">
            <w:pPr>
              <w:keepLines/>
              <w:snapToGrid w:val="0"/>
              <w:rPr>
                <w:sz w:val="20"/>
                <w:szCs w:val="20"/>
              </w:rPr>
            </w:pPr>
            <w:r w:rsidRPr="00F52A7E">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85D104" w14:textId="77777777" w:rsidR="00367BD2" w:rsidRPr="00F52A7E" w:rsidRDefault="00367BD2" w:rsidP="00473971">
            <w:pPr>
              <w:autoSpaceDE w:val="0"/>
              <w:rPr>
                <w:rFonts w:eastAsia="Helvetica" w:cs="Helvetica"/>
                <w:b/>
                <w:bCs/>
                <w:sz w:val="20"/>
                <w:szCs w:val="20"/>
              </w:rPr>
            </w:pPr>
            <w:r w:rsidRPr="00F8582A">
              <w:rPr>
                <w:rFonts w:eastAsia="Helvetica" w:cs="Helvetica"/>
                <w:b/>
                <w:bCs/>
                <w:sz w:val="20"/>
                <w:szCs w:val="20"/>
              </w:rPr>
              <w:t xml:space="preserve">Review slate of </w:t>
            </w:r>
            <w:r>
              <w:rPr>
                <w:rFonts w:eastAsia="Helvetica" w:cs="Helvetica"/>
                <w:b/>
                <w:bCs/>
                <w:sz w:val="20"/>
                <w:szCs w:val="20"/>
              </w:rPr>
              <w:t>D</w:t>
            </w:r>
            <w:r w:rsidRPr="00F8582A">
              <w:rPr>
                <w:rFonts w:eastAsia="Helvetica" w:cs="Helvetica"/>
                <w:b/>
                <w:bCs/>
                <w:sz w:val="20"/>
                <w:szCs w:val="20"/>
              </w:rPr>
              <w:t>irectors of A</w:t>
            </w:r>
            <w:r>
              <w:rPr>
                <w:rFonts w:eastAsia="Helvetica" w:cs="Helvetica"/>
                <w:b/>
                <w:bCs/>
                <w:sz w:val="20"/>
                <w:szCs w:val="20"/>
              </w:rPr>
              <w:t>.</w:t>
            </w:r>
            <w:r w:rsidRPr="00F8582A">
              <w:rPr>
                <w:rFonts w:eastAsia="Helvetica" w:cs="Helvetica"/>
                <w:b/>
                <w:bCs/>
                <w:sz w:val="20"/>
                <w:szCs w:val="20"/>
              </w:rPr>
              <w:t>A</w:t>
            </w:r>
            <w:r>
              <w:rPr>
                <w:rFonts w:eastAsia="Helvetica" w:cs="Helvetica"/>
                <w:b/>
                <w:bCs/>
                <w:sz w:val="20"/>
                <w:szCs w:val="20"/>
              </w:rPr>
              <w:t>.</w:t>
            </w:r>
            <w:r w:rsidRPr="00F8582A">
              <w:rPr>
                <w:rFonts w:eastAsia="Helvetica" w:cs="Helvetica"/>
                <w:b/>
                <w:bCs/>
                <w:sz w:val="20"/>
                <w:szCs w:val="20"/>
              </w:rPr>
              <w:t xml:space="preserve"> Grapevine, Inc.</w:t>
            </w:r>
          </w:p>
        </w:tc>
      </w:tr>
      <w:tr w:rsidR="00367BD2" w14:paraId="20430489"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1B9078C0" w14:textId="77777777" w:rsidR="00367BD2" w:rsidRPr="00F52A7E" w:rsidRDefault="00367BD2" w:rsidP="00473971">
            <w:pPr>
              <w:keepLines/>
              <w:snapToGrid w:val="0"/>
              <w:rPr>
                <w:sz w:val="20"/>
                <w:szCs w:val="20"/>
              </w:rPr>
            </w:pPr>
            <w:r w:rsidRPr="00F52A7E">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751713" w14:textId="77777777" w:rsidR="00367BD2" w:rsidRPr="009C7BB5" w:rsidRDefault="00367BD2" w:rsidP="00473971">
            <w:pPr>
              <w:snapToGrid w:val="0"/>
              <w:rPr>
                <w:sz w:val="20"/>
                <w:szCs w:val="21"/>
              </w:rPr>
            </w:pPr>
            <w:r w:rsidRPr="009C7BB5">
              <w:rPr>
                <w:sz w:val="20"/>
                <w:szCs w:val="21"/>
              </w:rPr>
              <w:t xml:space="preserve">The slate of </w:t>
            </w:r>
            <w:r>
              <w:rPr>
                <w:sz w:val="20"/>
                <w:szCs w:val="21"/>
              </w:rPr>
              <w:t>D</w:t>
            </w:r>
            <w:r w:rsidRPr="009C7BB5">
              <w:rPr>
                <w:sz w:val="20"/>
                <w:szCs w:val="21"/>
              </w:rPr>
              <w:t>irectors of A.A. Grapevine, Inc. has been reviewed and recommended by</w:t>
            </w:r>
          </w:p>
          <w:p w14:paraId="7702E5A7" w14:textId="77777777" w:rsidR="00367BD2" w:rsidRPr="009C7BB5" w:rsidRDefault="00367BD2" w:rsidP="00473971">
            <w:pPr>
              <w:snapToGrid w:val="0"/>
              <w:rPr>
                <w:sz w:val="20"/>
                <w:szCs w:val="21"/>
              </w:rPr>
            </w:pPr>
            <w:r w:rsidRPr="009C7BB5">
              <w:rPr>
                <w:sz w:val="20"/>
                <w:szCs w:val="21"/>
              </w:rPr>
              <w:t xml:space="preserve">the trustees’ Nominating Committee. </w:t>
            </w:r>
            <w:r>
              <w:rPr>
                <w:sz w:val="20"/>
                <w:szCs w:val="21"/>
              </w:rPr>
              <w:t>R</w:t>
            </w:r>
            <w:r w:rsidRPr="009C7BB5">
              <w:rPr>
                <w:sz w:val="20"/>
                <w:szCs w:val="21"/>
              </w:rPr>
              <w:t>esume</w:t>
            </w:r>
            <w:r>
              <w:rPr>
                <w:sz w:val="20"/>
                <w:szCs w:val="21"/>
              </w:rPr>
              <w:t>s</w:t>
            </w:r>
            <w:r w:rsidRPr="009C7BB5">
              <w:rPr>
                <w:sz w:val="20"/>
                <w:szCs w:val="21"/>
              </w:rPr>
              <w:t xml:space="preserve"> </w:t>
            </w:r>
            <w:r w:rsidRPr="00DF0576">
              <w:rPr>
                <w:sz w:val="20"/>
                <w:szCs w:val="21"/>
              </w:rPr>
              <w:t>for new</w:t>
            </w:r>
            <w:r w:rsidRPr="009C7BB5">
              <w:rPr>
                <w:sz w:val="20"/>
                <w:szCs w:val="21"/>
              </w:rPr>
              <w:t xml:space="preserve"> non-</w:t>
            </w:r>
            <w:r>
              <w:rPr>
                <w:sz w:val="20"/>
                <w:szCs w:val="21"/>
              </w:rPr>
              <w:t>T</w:t>
            </w:r>
            <w:r w:rsidRPr="009C7BB5">
              <w:rPr>
                <w:sz w:val="20"/>
                <w:szCs w:val="21"/>
              </w:rPr>
              <w:t xml:space="preserve">rustee </w:t>
            </w:r>
            <w:r>
              <w:rPr>
                <w:sz w:val="20"/>
                <w:szCs w:val="21"/>
              </w:rPr>
              <w:t>D</w:t>
            </w:r>
            <w:r w:rsidRPr="009C7BB5">
              <w:rPr>
                <w:sz w:val="20"/>
                <w:szCs w:val="21"/>
              </w:rPr>
              <w:t>irector</w:t>
            </w:r>
            <w:r>
              <w:rPr>
                <w:sz w:val="20"/>
                <w:szCs w:val="21"/>
              </w:rPr>
              <w:t>s</w:t>
            </w:r>
            <w:r w:rsidRPr="009C7BB5">
              <w:rPr>
                <w:sz w:val="20"/>
                <w:szCs w:val="21"/>
              </w:rPr>
              <w:t xml:space="preserve"> w</w:t>
            </w:r>
            <w:r>
              <w:rPr>
                <w:sz w:val="20"/>
                <w:szCs w:val="21"/>
              </w:rPr>
              <w:t>ere</w:t>
            </w:r>
          </w:p>
          <w:p w14:paraId="453128E2" w14:textId="77777777" w:rsidR="00367BD2" w:rsidRPr="009C7BB5" w:rsidRDefault="00367BD2" w:rsidP="00473971">
            <w:pPr>
              <w:snapToGrid w:val="0"/>
              <w:rPr>
                <w:sz w:val="20"/>
                <w:szCs w:val="21"/>
              </w:rPr>
            </w:pPr>
            <w:r w:rsidRPr="009C7BB5">
              <w:rPr>
                <w:sz w:val="20"/>
                <w:szCs w:val="21"/>
              </w:rPr>
              <w:t>provided only to members of the Conference Committee on Trustees. The entire slate</w:t>
            </w:r>
          </w:p>
          <w:p w14:paraId="09FA51A1" w14:textId="77777777" w:rsidR="00367BD2" w:rsidRPr="009C7BB5" w:rsidRDefault="00367BD2" w:rsidP="00473971">
            <w:pPr>
              <w:snapToGrid w:val="0"/>
              <w:rPr>
                <w:sz w:val="20"/>
                <w:szCs w:val="21"/>
              </w:rPr>
            </w:pPr>
            <w:r w:rsidRPr="009C7BB5">
              <w:rPr>
                <w:sz w:val="20"/>
                <w:szCs w:val="21"/>
              </w:rPr>
              <w:t>will be reviewed by the Conference Committee on Trustees, before the Conference</w:t>
            </w:r>
          </w:p>
          <w:p w14:paraId="631A33B3" w14:textId="77777777" w:rsidR="00367BD2" w:rsidRPr="009C7BB5" w:rsidRDefault="00367BD2" w:rsidP="00473971">
            <w:pPr>
              <w:snapToGrid w:val="0"/>
              <w:rPr>
                <w:sz w:val="20"/>
                <w:szCs w:val="21"/>
              </w:rPr>
            </w:pPr>
            <w:r w:rsidRPr="009C7BB5">
              <w:rPr>
                <w:sz w:val="20"/>
                <w:szCs w:val="21"/>
              </w:rPr>
              <w:lastRenderedPageBreak/>
              <w:t>meeting, for disapproval, if any. The chairperson of the Conference Committee on</w:t>
            </w:r>
          </w:p>
          <w:p w14:paraId="7F3E4C4A" w14:textId="77777777" w:rsidR="00367BD2" w:rsidRPr="009C7BB5" w:rsidRDefault="00367BD2" w:rsidP="00473971">
            <w:pPr>
              <w:snapToGrid w:val="0"/>
              <w:rPr>
                <w:sz w:val="20"/>
                <w:szCs w:val="21"/>
              </w:rPr>
            </w:pPr>
            <w:r w:rsidRPr="009C7BB5">
              <w:rPr>
                <w:sz w:val="20"/>
                <w:szCs w:val="21"/>
              </w:rPr>
              <w:t>Trustees will then present the slate to the entire Conference for disapproval, if any. The</w:t>
            </w:r>
          </w:p>
          <w:p w14:paraId="1401B32A" w14:textId="77777777" w:rsidR="00367BD2" w:rsidRPr="00D36A56" w:rsidRDefault="00367BD2" w:rsidP="00473971">
            <w:pPr>
              <w:snapToGrid w:val="0"/>
              <w:rPr>
                <w:sz w:val="20"/>
                <w:szCs w:val="21"/>
              </w:rPr>
            </w:pPr>
            <w:r w:rsidRPr="009C7BB5">
              <w:rPr>
                <w:sz w:val="20"/>
                <w:szCs w:val="21"/>
              </w:rPr>
              <w:t xml:space="preserve">names of the slate of </w:t>
            </w:r>
            <w:r>
              <w:rPr>
                <w:sz w:val="20"/>
                <w:szCs w:val="21"/>
              </w:rPr>
              <w:t>Grapevine D</w:t>
            </w:r>
            <w:r w:rsidRPr="009C7BB5">
              <w:rPr>
                <w:sz w:val="20"/>
                <w:szCs w:val="21"/>
              </w:rPr>
              <w:t>irectors are included in the background</w:t>
            </w:r>
            <w:r>
              <w:rPr>
                <w:sz w:val="20"/>
                <w:szCs w:val="21"/>
              </w:rPr>
              <w:t xml:space="preserve"> material.</w:t>
            </w:r>
          </w:p>
        </w:tc>
      </w:tr>
      <w:tr w:rsidR="00367BD2" w14:paraId="29263508"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611D10A" w14:textId="77777777" w:rsidR="00367BD2" w:rsidRPr="00F52A7E" w:rsidRDefault="00367BD2" w:rsidP="00473971">
            <w:pPr>
              <w:keepLines/>
              <w:snapToGrid w:val="0"/>
              <w:rPr>
                <w:sz w:val="20"/>
                <w:szCs w:val="20"/>
              </w:rPr>
            </w:pPr>
            <w:r w:rsidRPr="00F52A7E">
              <w:rPr>
                <w:sz w:val="20"/>
                <w:szCs w:val="20"/>
              </w:rPr>
              <w:lastRenderedPageBreak/>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8D3B3C" w14:textId="77777777" w:rsidR="00367BD2" w:rsidRPr="00D36A56" w:rsidRDefault="00367BD2" w:rsidP="00473971">
            <w:pPr>
              <w:keepLines/>
              <w:snapToGrid w:val="0"/>
              <w:rPr>
                <w:sz w:val="20"/>
                <w:szCs w:val="21"/>
              </w:rPr>
            </w:pPr>
            <w:r w:rsidRPr="00367BD2">
              <w:rPr>
                <w:sz w:val="20"/>
                <w:szCs w:val="21"/>
              </w:rPr>
              <w:t>We will not hear group consciences on this item at the Assembly, but you can share them with the Delegate via email or in person.</w:t>
            </w:r>
          </w:p>
        </w:tc>
      </w:tr>
    </w:tbl>
    <w:p w14:paraId="39CD2B47" w14:textId="77777777" w:rsidR="00367BD2" w:rsidRDefault="00367BD2" w:rsidP="00473971">
      <w:pPr>
        <w:keepLines/>
        <w:rPr>
          <w:rFonts w:cs="Arial"/>
        </w:rPr>
      </w:pPr>
    </w:p>
    <w:p w14:paraId="0F02258D" w14:textId="77777777" w:rsidR="00367BD2" w:rsidRDefault="00367BD2" w:rsidP="00473971">
      <w:pPr>
        <w:keepLines/>
        <w:rPr>
          <w:rFonts w:cs="Arial"/>
          <w:b/>
          <w:bCs/>
        </w:rPr>
      </w:pPr>
      <w:r>
        <w:rPr>
          <w:rFonts w:cs="Arial"/>
        </w:rPr>
        <w:t xml:space="preserve">Conference Committee: </w:t>
      </w:r>
      <w:r>
        <w:rPr>
          <w:rFonts w:cs="Arial"/>
          <w:b/>
        </w:rPr>
        <w:t xml:space="preserve">Trustees </w:t>
      </w:r>
      <w:r>
        <w:rPr>
          <w:rFonts w:cs="Arial"/>
          <w:b/>
          <w:bCs/>
        </w:rPr>
        <w:t>— Item E</w:t>
      </w:r>
    </w:p>
    <w:tbl>
      <w:tblPr>
        <w:tblW w:w="9678" w:type="dxa"/>
        <w:tblInd w:w="-15" w:type="dxa"/>
        <w:tblLayout w:type="fixed"/>
        <w:tblLook w:val="0000" w:firstRow="0" w:lastRow="0" w:firstColumn="0" w:lastColumn="0" w:noHBand="0" w:noVBand="0"/>
      </w:tblPr>
      <w:tblGrid>
        <w:gridCol w:w="2268"/>
        <w:gridCol w:w="7410"/>
      </w:tblGrid>
      <w:tr w:rsidR="00367BD2" w14:paraId="0195A2E6"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0675522" w14:textId="77777777" w:rsidR="00367BD2" w:rsidRPr="00F52A7E" w:rsidRDefault="00367BD2" w:rsidP="00473971">
            <w:pPr>
              <w:keepLines/>
              <w:snapToGrid w:val="0"/>
              <w:rPr>
                <w:sz w:val="20"/>
                <w:szCs w:val="20"/>
              </w:rPr>
            </w:pPr>
            <w:r w:rsidRPr="00F52A7E">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39DB0E" w14:textId="77777777" w:rsidR="00367BD2" w:rsidRPr="00F8582A" w:rsidRDefault="00367BD2" w:rsidP="00473971">
            <w:pPr>
              <w:autoSpaceDE w:val="0"/>
              <w:rPr>
                <w:rFonts w:eastAsia="Helvetica" w:cs="Helvetica"/>
                <w:b/>
                <w:bCs/>
                <w:sz w:val="20"/>
                <w:szCs w:val="20"/>
              </w:rPr>
            </w:pPr>
            <w:r w:rsidRPr="00420D04">
              <w:rPr>
                <w:rFonts w:eastAsia="Helvetica" w:cs="Helvetica"/>
                <w:b/>
                <w:bCs/>
                <w:sz w:val="20"/>
                <w:szCs w:val="20"/>
              </w:rPr>
              <w:t>Review progress report on the update to the pamphlet “Do You Think You’re Different?”</w:t>
            </w:r>
          </w:p>
        </w:tc>
      </w:tr>
      <w:tr w:rsidR="00367BD2" w14:paraId="02C136FB"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496F9F0" w14:textId="77777777" w:rsidR="00367BD2" w:rsidRPr="00F52A7E" w:rsidRDefault="00367BD2" w:rsidP="00473971">
            <w:pPr>
              <w:keepLines/>
              <w:snapToGrid w:val="0"/>
              <w:rPr>
                <w:sz w:val="20"/>
                <w:szCs w:val="20"/>
              </w:rPr>
            </w:pPr>
            <w:r w:rsidRPr="00F52A7E">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FF68B9" w14:textId="77777777" w:rsidR="00367BD2" w:rsidRPr="00E77DEE" w:rsidRDefault="00367BD2" w:rsidP="00473971">
            <w:pPr>
              <w:snapToGrid w:val="0"/>
              <w:rPr>
                <w:sz w:val="20"/>
                <w:szCs w:val="21"/>
              </w:rPr>
            </w:pPr>
            <w:r w:rsidRPr="00C37E55">
              <w:rPr>
                <w:sz w:val="20"/>
                <w:szCs w:val="21"/>
              </w:rPr>
              <w:t>Th</w:t>
            </w:r>
            <w:r>
              <w:rPr>
                <w:sz w:val="20"/>
                <w:szCs w:val="21"/>
              </w:rPr>
              <w:t>e</w:t>
            </w:r>
            <w:r w:rsidRPr="00C37E55">
              <w:rPr>
                <w:sz w:val="20"/>
                <w:szCs w:val="21"/>
              </w:rPr>
              <w:t xml:space="preserve"> proposal to revise the pamphlet “Do You Think You’re Different?” </w:t>
            </w:r>
            <w:r>
              <w:rPr>
                <w:sz w:val="20"/>
                <w:szCs w:val="21"/>
              </w:rPr>
              <w:t xml:space="preserve">began at </w:t>
            </w:r>
          </w:p>
          <w:p w14:paraId="77613BCC" w14:textId="77777777" w:rsidR="00367BD2" w:rsidRPr="00E77DEE" w:rsidRDefault="00367BD2" w:rsidP="00473971">
            <w:pPr>
              <w:snapToGrid w:val="0"/>
              <w:rPr>
                <w:sz w:val="20"/>
                <w:szCs w:val="21"/>
              </w:rPr>
            </w:pPr>
            <w:r>
              <w:rPr>
                <w:sz w:val="20"/>
                <w:szCs w:val="21"/>
              </w:rPr>
              <w:t xml:space="preserve">the 2022 </w:t>
            </w:r>
            <w:r w:rsidRPr="00E77DEE">
              <w:rPr>
                <w:sz w:val="20"/>
                <w:szCs w:val="21"/>
              </w:rPr>
              <w:t>General Service Conference</w:t>
            </w:r>
            <w:r>
              <w:rPr>
                <w:sz w:val="20"/>
                <w:szCs w:val="21"/>
              </w:rPr>
              <w:t xml:space="preserve">, via </w:t>
            </w:r>
            <w:r w:rsidRPr="00E77DEE">
              <w:rPr>
                <w:sz w:val="20"/>
                <w:szCs w:val="21"/>
              </w:rPr>
              <w:t>an Advisory Action</w:t>
            </w:r>
            <w:r>
              <w:rPr>
                <w:sz w:val="20"/>
                <w:szCs w:val="21"/>
              </w:rPr>
              <w:t xml:space="preserve">, </w:t>
            </w:r>
            <w:r w:rsidRPr="00E77DEE">
              <w:rPr>
                <w:sz w:val="20"/>
                <w:szCs w:val="21"/>
              </w:rPr>
              <w:t xml:space="preserve">that </w:t>
            </w:r>
            <w:r>
              <w:rPr>
                <w:sz w:val="20"/>
                <w:szCs w:val="21"/>
              </w:rPr>
              <w:t>t</w:t>
            </w:r>
            <w:r w:rsidRPr="00E77DEE">
              <w:rPr>
                <w:sz w:val="20"/>
                <w:szCs w:val="21"/>
              </w:rPr>
              <w:t xml:space="preserve">he </w:t>
            </w:r>
            <w:r>
              <w:rPr>
                <w:sz w:val="20"/>
                <w:szCs w:val="21"/>
              </w:rPr>
              <w:t>“T</w:t>
            </w:r>
            <w:r w:rsidRPr="00E77DEE">
              <w:rPr>
                <w:sz w:val="20"/>
                <w:szCs w:val="21"/>
              </w:rPr>
              <w:t>rustees’</w:t>
            </w:r>
            <w:r>
              <w:rPr>
                <w:sz w:val="20"/>
                <w:szCs w:val="21"/>
              </w:rPr>
              <w:t xml:space="preserve"> </w:t>
            </w:r>
            <w:r w:rsidRPr="00E77DEE">
              <w:rPr>
                <w:sz w:val="20"/>
                <w:szCs w:val="21"/>
              </w:rPr>
              <w:t>Literature Committee revise the pamphlet ‘Do You Think You</w:t>
            </w:r>
            <w:r>
              <w:rPr>
                <w:sz w:val="20"/>
                <w:szCs w:val="21"/>
              </w:rPr>
              <w:t xml:space="preserve">’re </w:t>
            </w:r>
            <w:r w:rsidRPr="00E77DEE">
              <w:rPr>
                <w:sz w:val="20"/>
                <w:szCs w:val="21"/>
              </w:rPr>
              <w:t>Different?’ to update</w:t>
            </w:r>
            <w:r>
              <w:rPr>
                <w:sz w:val="20"/>
                <w:szCs w:val="21"/>
              </w:rPr>
              <w:t xml:space="preserve"> </w:t>
            </w:r>
            <w:r w:rsidRPr="00E77DEE">
              <w:rPr>
                <w:sz w:val="20"/>
                <w:szCs w:val="21"/>
              </w:rPr>
              <w:t>the stories to represent greater diversity and bring back a draft pamphlet or progress</w:t>
            </w:r>
            <w:r>
              <w:rPr>
                <w:sz w:val="20"/>
                <w:szCs w:val="21"/>
              </w:rPr>
              <w:t xml:space="preserve"> </w:t>
            </w:r>
            <w:r w:rsidRPr="00E77DEE">
              <w:rPr>
                <w:sz w:val="20"/>
                <w:szCs w:val="21"/>
              </w:rPr>
              <w:t>report to the 2023 General Service Conference.”</w:t>
            </w:r>
            <w:r>
              <w:rPr>
                <w:sz w:val="20"/>
                <w:szCs w:val="21"/>
              </w:rPr>
              <w:t xml:space="preserve"> It is in the Trustees’ workload because of the 2021-22 Equitable Distribution of Workload plan.</w:t>
            </w:r>
          </w:p>
          <w:p w14:paraId="684002F5" w14:textId="77777777" w:rsidR="00367BD2" w:rsidRDefault="00367BD2" w:rsidP="00473971">
            <w:pPr>
              <w:snapToGrid w:val="0"/>
              <w:rPr>
                <w:sz w:val="20"/>
                <w:szCs w:val="21"/>
              </w:rPr>
            </w:pPr>
          </w:p>
          <w:p w14:paraId="7F984F85" w14:textId="6E1ADA6A" w:rsidR="00367BD2" w:rsidRDefault="00367BD2" w:rsidP="00473971">
            <w:pPr>
              <w:snapToGrid w:val="0"/>
              <w:rPr>
                <w:sz w:val="20"/>
                <w:szCs w:val="21"/>
              </w:rPr>
            </w:pPr>
            <w:r w:rsidRPr="00511FD3">
              <w:rPr>
                <w:sz w:val="20"/>
                <w:szCs w:val="21"/>
              </w:rPr>
              <w:t>The Literature Committee commenced its work. A Call for Stories was drafted, along with</w:t>
            </w:r>
            <w:r>
              <w:rPr>
                <w:sz w:val="20"/>
                <w:szCs w:val="21"/>
              </w:rPr>
              <w:t xml:space="preserve"> a story evaluation tool and outreach methods to the Fellowship for story submissions across the U.S. and Canada, which included, amongst many, information and flyers published in Box 4-5-9, the meeting guide app, on the </w:t>
            </w:r>
            <w:r w:rsidRPr="00E61948">
              <w:rPr>
                <w:i/>
                <w:iCs/>
                <w:sz w:val="20"/>
                <w:szCs w:val="21"/>
              </w:rPr>
              <w:t>Grapevine</w:t>
            </w:r>
            <w:r>
              <w:rPr>
                <w:sz w:val="20"/>
                <w:szCs w:val="21"/>
              </w:rPr>
              <w:t xml:space="preserve"> website and in an article, to remote communities chairs, announcements at regional events, writing workshops at regional service events, and personal invitations. In November 2023, the story rating tool was revised to better prioritize members’ experiences with alienation, accessibility issues, and multicultural and diverse population challenges. Another Call for Stories was requested. The working group reports that the project is moving along well.</w:t>
            </w:r>
          </w:p>
          <w:p w14:paraId="112FABC9" w14:textId="77777777" w:rsidR="00367BD2" w:rsidRDefault="00367BD2" w:rsidP="00473971">
            <w:pPr>
              <w:snapToGrid w:val="0"/>
              <w:rPr>
                <w:sz w:val="20"/>
                <w:szCs w:val="21"/>
              </w:rPr>
            </w:pPr>
          </w:p>
          <w:p w14:paraId="1D633A53" w14:textId="50D8BB1C" w:rsidR="00367BD2" w:rsidRPr="00D36A56" w:rsidRDefault="00367BD2" w:rsidP="00D55E79">
            <w:pPr>
              <w:snapToGrid w:val="0"/>
              <w:rPr>
                <w:sz w:val="20"/>
                <w:szCs w:val="21"/>
              </w:rPr>
            </w:pPr>
            <w:r w:rsidRPr="00C37E55">
              <w:rPr>
                <w:sz w:val="20"/>
                <w:szCs w:val="21"/>
              </w:rPr>
              <w:t xml:space="preserve">The </w:t>
            </w:r>
            <w:r>
              <w:rPr>
                <w:sz w:val="20"/>
                <w:szCs w:val="21"/>
              </w:rPr>
              <w:t xml:space="preserve">current </w:t>
            </w:r>
            <w:r w:rsidRPr="00C37E55">
              <w:rPr>
                <w:sz w:val="20"/>
                <w:szCs w:val="21"/>
              </w:rPr>
              <w:t xml:space="preserve">pamphlet can be found </w:t>
            </w:r>
            <w:r w:rsidR="00D55E79">
              <w:rPr>
                <w:sz w:val="20"/>
                <w:szCs w:val="21"/>
              </w:rPr>
              <w:t xml:space="preserve">at </w:t>
            </w:r>
            <w:hyperlink r:id="rId23" w:history="1">
              <w:r w:rsidRPr="00BD4377">
                <w:rPr>
                  <w:rStyle w:val="Hyperlink"/>
                  <w:sz w:val="20"/>
                  <w:szCs w:val="21"/>
                </w:rPr>
                <w:t>www.aa.org/do-you-think-youre-different</w:t>
              </w:r>
            </w:hyperlink>
            <w:r w:rsidR="00D55E79">
              <w:rPr>
                <w:sz w:val="20"/>
                <w:szCs w:val="21"/>
              </w:rPr>
              <w:t>.</w:t>
            </w:r>
          </w:p>
        </w:tc>
      </w:tr>
      <w:tr w:rsidR="00367BD2" w14:paraId="50E9CA66" w14:textId="77777777" w:rsidTr="00367BD2">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4966F0D5" w14:textId="77777777" w:rsidR="00367BD2" w:rsidRPr="00F52A7E" w:rsidRDefault="00367BD2" w:rsidP="00473971">
            <w:pPr>
              <w:keepLines/>
              <w:snapToGrid w:val="0"/>
              <w:rPr>
                <w:sz w:val="20"/>
                <w:szCs w:val="20"/>
              </w:rPr>
            </w:pPr>
            <w:r w:rsidRPr="00F52A7E">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31F752" w14:textId="77777777" w:rsidR="00367BD2" w:rsidRPr="00D36A56" w:rsidRDefault="00367BD2" w:rsidP="00473971">
            <w:pPr>
              <w:keepLines/>
              <w:snapToGrid w:val="0"/>
              <w:rPr>
                <w:sz w:val="20"/>
                <w:szCs w:val="21"/>
              </w:rPr>
            </w:pPr>
            <w:r w:rsidRPr="00367BD2">
              <w:rPr>
                <w:sz w:val="20"/>
                <w:szCs w:val="21"/>
              </w:rPr>
              <w:t>We will not hear group consciences on this item at the Assembly, but you can share them with the Delegate via email or in person.</w:t>
            </w:r>
          </w:p>
        </w:tc>
      </w:tr>
    </w:tbl>
    <w:p w14:paraId="34067B14" w14:textId="77777777" w:rsidR="00367BD2" w:rsidRDefault="00367BD2" w:rsidP="00473971">
      <w:pPr>
        <w:keepLines/>
        <w:rPr>
          <w:rFonts w:cs="Arial"/>
        </w:rPr>
      </w:pPr>
    </w:p>
    <w:p w14:paraId="77AC87CD" w14:textId="77777777" w:rsidR="00367BD2" w:rsidRDefault="00367BD2" w:rsidP="00473971">
      <w:pPr>
        <w:keepLines/>
        <w:rPr>
          <w:rFonts w:cs="Arial"/>
          <w:b/>
          <w:bCs/>
        </w:rPr>
      </w:pPr>
      <w:r>
        <w:rPr>
          <w:rFonts w:cs="Arial"/>
        </w:rPr>
        <w:t xml:space="preserve">Conference Committee: </w:t>
      </w:r>
      <w:r>
        <w:rPr>
          <w:rFonts w:cs="Arial"/>
          <w:b/>
        </w:rPr>
        <w:t xml:space="preserve">Trustees </w:t>
      </w:r>
      <w:r>
        <w:rPr>
          <w:rFonts w:cs="Arial"/>
          <w:b/>
          <w:bCs/>
        </w:rPr>
        <w:t>— Item F</w:t>
      </w:r>
    </w:p>
    <w:tbl>
      <w:tblPr>
        <w:tblW w:w="9678" w:type="dxa"/>
        <w:tblInd w:w="-15" w:type="dxa"/>
        <w:tblLayout w:type="fixed"/>
        <w:tblLook w:val="0000" w:firstRow="0" w:lastRow="0" w:firstColumn="0" w:lastColumn="0" w:noHBand="0" w:noVBand="0"/>
      </w:tblPr>
      <w:tblGrid>
        <w:gridCol w:w="2268"/>
        <w:gridCol w:w="7410"/>
      </w:tblGrid>
      <w:tr w:rsidR="00367BD2" w14:paraId="5BF0BB51" w14:textId="77777777" w:rsidTr="003C1301">
        <w:tc>
          <w:tcPr>
            <w:tcW w:w="2268" w:type="dxa"/>
            <w:tcBorders>
              <w:top w:val="single" w:sz="4" w:space="0" w:color="000000"/>
              <w:left w:val="single" w:sz="4" w:space="0" w:color="000000"/>
              <w:bottom w:val="single" w:sz="4" w:space="0" w:color="000000"/>
            </w:tcBorders>
          </w:tcPr>
          <w:p w14:paraId="30E2C600" w14:textId="77777777" w:rsidR="00367BD2" w:rsidRPr="00F52A7E" w:rsidRDefault="00367BD2" w:rsidP="00473971">
            <w:pPr>
              <w:keepLines/>
              <w:snapToGrid w:val="0"/>
              <w:rPr>
                <w:sz w:val="20"/>
                <w:szCs w:val="20"/>
              </w:rPr>
            </w:pPr>
            <w:r w:rsidRPr="00F52A7E">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tcPr>
          <w:p w14:paraId="06D2B184" w14:textId="77777777" w:rsidR="00367BD2" w:rsidRPr="00F8582A" w:rsidRDefault="00367BD2" w:rsidP="00473971">
            <w:pPr>
              <w:autoSpaceDE w:val="0"/>
              <w:rPr>
                <w:rFonts w:eastAsia="Helvetica" w:cs="Helvetica"/>
                <w:b/>
                <w:bCs/>
                <w:sz w:val="20"/>
                <w:szCs w:val="20"/>
              </w:rPr>
            </w:pPr>
            <w:r w:rsidRPr="00420D04">
              <w:rPr>
                <w:rFonts w:eastAsia="Helvetica" w:cs="Helvetica"/>
                <w:b/>
                <w:bCs/>
                <w:sz w:val="20"/>
                <w:szCs w:val="20"/>
              </w:rPr>
              <w:t>Discuss guidelines or parameters for deadlines of Conference agenda items.</w:t>
            </w:r>
          </w:p>
        </w:tc>
      </w:tr>
      <w:tr w:rsidR="00367BD2" w14:paraId="37D35AE3" w14:textId="77777777" w:rsidTr="003C1301">
        <w:tc>
          <w:tcPr>
            <w:tcW w:w="2268" w:type="dxa"/>
            <w:tcBorders>
              <w:top w:val="single" w:sz="4" w:space="0" w:color="000000"/>
              <w:left w:val="single" w:sz="4" w:space="0" w:color="000000"/>
              <w:bottom w:val="single" w:sz="4" w:space="0" w:color="000000"/>
            </w:tcBorders>
          </w:tcPr>
          <w:p w14:paraId="3D4EEC44" w14:textId="77777777" w:rsidR="00367BD2" w:rsidRPr="00F52A7E" w:rsidRDefault="00367BD2" w:rsidP="00473971">
            <w:pPr>
              <w:keepLines/>
              <w:snapToGrid w:val="0"/>
              <w:rPr>
                <w:sz w:val="20"/>
                <w:szCs w:val="20"/>
              </w:rPr>
            </w:pPr>
            <w:r w:rsidRPr="00F52A7E">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tcPr>
          <w:p w14:paraId="17CABE61" w14:textId="77777777" w:rsidR="00367BD2" w:rsidRDefault="00367BD2" w:rsidP="00473971">
            <w:pPr>
              <w:snapToGrid w:val="0"/>
              <w:rPr>
                <w:sz w:val="20"/>
                <w:szCs w:val="21"/>
              </w:rPr>
            </w:pPr>
            <w:r w:rsidRPr="00657058">
              <w:rPr>
                <w:sz w:val="20"/>
                <w:szCs w:val="21"/>
              </w:rPr>
              <w:t xml:space="preserve">This topic was submitted </w:t>
            </w:r>
            <w:r>
              <w:rPr>
                <w:sz w:val="20"/>
                <w:szCs w:val="21"/>
              </w:rPr>
              <w:t xml:space="preserve">in April 2023 </w:t>
            </w:r>
            <w:r w:rsidRPr="00657058">
              <w:rPr>
                <w:sz w:val="20"/>
                <w:szCs w:val="21"/>
              </w:rPr>
              <w:t>by a past Delegate</w:t>
            </w:r>
            <w:r>
              <w:rPr>
                <w:sz w:val="20"/>
                <w:szCs w:val="21"/>
              </w:rPr>
              <w:t xml:space="preserve"> and Trustee</w:t>
            </w:r>
            <w:r w:rsidRPr="00657058">
              <w:rPr>
                <w:sz w:val="20"/>
                <w:szCs w:val="21"/>
              </w:rPr>
              <w:t xml:space="preserve"> who expressed concern that the current deadline for submitting Agenda Topic items </w:t>
            </w:r>
            <w:r>
              <w:rPr>
                <w:sz w:val="20"/>
                <w:szCs w:val="21"/>
              </w:rPr>
              <w:t xml:space="preserve">for consideration by the Conference (September 15) may </w:t>
            </w:r>
            <w:r w:rsidRPr="00657058">
              <w:rPr>
                <w:sz w:val="20"/>
                <w:szCs w:val="21"/>
              </w:rPr>
              <w:t xml:space="preserve">mean that that any </w:t>
            </w:r>
            <w:r>
              <w:rPr>
                <w:sz w:val="20"/>
                <w:szCs w:val="21"/>
              </w:rPr>
              <w:t xml:space="preserve">Agenda Topics meant to censure or reorganize that current Panel’s General Service </w:t>
            </w:r>
            <w:r w:rsidRPr="00657058">
              <w:rPr>
                <w:sz w:val="20"/>
                <w:szCs w:val="21"/>
              </w:rPr>
              <w:t xml:space="preserve">Board would not be heard until the following year. </w:t>
            </w:r>
            <w:r>
              <w:rPr>
                <w:sz w:val="20"/>
                <w:szCs w:val="21"/>
              </w:rPr>
              <w:t>The past Delegate noted that their topic was based on the (February) 2023 resignation of the General Service Board Chair.</w:t>
            </w:r>
          </w:p>
          <w:p w14:paraId="57F64243" w14:textId="77777777" w:rsidR="00367BD2" w:rsidRDefault="00367BD2" w:rsidP="00473971">
            <w:pPr>
              <w:snapToGrid w:val="0"/>
              <w:rPr>
                <w:sz w:val="20"/>
                <w:szCs w:val="21"/>
              </w:rPr>
            </w:pPr>
          </w:p>
          <w:p w14:paraId="1D58F8EE" w14:textId="77777777" w:rsidR="00367BD2" w:rsidRDefault="00367BD2" w:rsidP="00473971">
            <w:pPr>
              <w:snapToGrid w:val="0"/>
              <w:rPr>
                <w:sz w:val="20"/>
                <w:szCs w:val="21"/>
              </w:rPr>
            </w:pPr>
            <w:r>
              <w:rPr>
                <w:sz w:val="20"/>
                <w:szCs w:val="21"/>
              </w:rPr>
              <w:t>The background material contains details of the General Service Conference timeline shifts over the years (1993 to present) to allow for the maximum participation of groups, Districts and Areas in the Agenda Topics process, including changes to the Agenda Topics submission deadline, the finalization of the Topics by the General Service Board, and availability of the background material.</w:t>
            </w:r>
          </w:p>
          <w:p w14:paraId="79528E36" w14:textId="77777777" w:rsidR="00367BD2" w:rsidRDefault="00367BD2" w:rsidP="00473971">
            <w:pPr>
              <w:snapToGrid w:val="0"/>
              <w:rPr>
                <w:sz w:val="20"/>
                <w:szCs w:val="21"/>
              </w:rPr>
            </w:pPr>
          </w:p>
          <w:p w14:paraId="6F269FF5" w14:textId="77777777" w:rsidR="00367BD2" w:rsidRPr="00D36A56" w:rsidRDefault="00367BD2" w:rsidP="00473971">
            <w:pPr>
              <w:snapToGrid w:val="0"/>
              <w:rPr>
                <w:sz w:val="20"/>
                <w:szCs w:val="21"/>
              </w:rPr>
            </w:pPr>
            <w:r>
              <w:rPr>
                <w:sz w:val="20"/>
                <w:szCs w:val="21"/>
              </w:rPr>
              <w:t>The background material notes that the current timeline means that the Conference Committee staff is heavily tasked with the writing, research, editing, processing, printing, etc. of thousands of pages of materials in a short period and that technology may possibly be making it more feasible to meet the deadlines than in the past [</w:t>
            </w:r>
            <w:r>
              <w:rPr>
                <w:color w:val="191919"/>
                <w:sz w:val="20"/>
                <w:szCs w:val="20"/>
              </w:rPr>
              <w:t>Sept. 15 Agenda Topics submission deadline, Dec. 26 release of Preliminary Topics to Delegates, the finalization of the Topics by the General Service Board in late January or early February, Delegates receiving background material by Feb. 15].</w:t>
            </w:r>
          </w:p>
        </w:tc>
      </w:tr>
      <w:tr w:rsidR="00367BD2" w14:paraId="66227BC5" w14:textId="77777777" w:rsidTr="003C1301">
        <w:tc>
          <w:tcPr>
            <w:tcW w:w="2268" w:type="dxa"/>
            <w:tcBorders>
              <w:top w:val="single" w:sz="4" w:space="0" w:color="000000"/>
              <w:left w:val="single" w:sz="4" w:space="0" w:color="000000"/>
              <w:bottom w:val="single" w:sz="4" w:space="0" w:color="000000"/>
            </w:tcBorders>
          </w:tcPr>
          <w:p w14:paraId="42528B0F" w14:textId="77777777" w:rsidR="00367BD2" w:rsidRPr="00F52A7E" w:rsidRDefault="00367BD2" w:rsidP="00473971">
            <w:pPr>
              <w:keepLines/>
              <w:snapToGrid w:val="0"/>
              <w:rPr>
                <w:sz w:val="20"/>
                <w:szCs w:val="20"/>
              </w:rPr>
            </w:pPr>
            <w:r w:rsidRPr="00F52A7E">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tcPr>
          <w:p w14:paraId="73AD9B0F" w14:textId="77777777" w:rsidR="00367BD2" w:rsidRPr="00D36A56" w:rsidRDefault="00367BD2" w:rsidP="00473971">
            <w:pPr>
              <w:keepLines/>
              <w:snapToGrid w:val="0"/>
              <w:rPr>
                <w:sz w:val="20"/>
                <w:szCs w:val="21"/>
              </w:rPr>
            </w:pPr>
            <w:r w:rsidRPr="006374CE">
              <w:rPr>
                <w:sz w:val="20"/>
                <w:szCs w:val="21"/>
              </w:rPr>
              <w:t xml:space="preserve">How does your group feel about the </w:t>
            </w:r>
            <w:r>
              <w:rPr>
                <w:sz w:val="20"/>
                <w:szCs w:val="21"/>
              </w:rPr>
              <w:t xml:space="preserve">current </w:t>
            </w:r>
            <w:r w:rsidRPr="006374CE">
              <w:rPr>
                <w:sz w:val="20"/>
                <w:szCs w:val="21"/>
              </w:rPr>
              <w:t xml:space="preserve">timeline for the General Service Conference Agenda </w:t>
            </w:r>
            <w:r>
              <w:rPr>
                <w:sz w:val="20"/>
                <w:szCs w:val="21"/>
              </w:rPr>
              <w:t>Topics process</w:t>
            </w:r>
            <w:r w:rsidRPr="006374CE">
              <w:rPr>
                <w:sz w:val="20"/>
                <w:szCs w:val="21"/>
              </w:rPr>
              <w:t xml:space="preserve">? Should </w:t>
            </w:r>
            <w:r>
              <w:rPr>
                <w:sz w:val="20"/>
                <w:szCs w:val="21"/>
              </w:rPr>
              <w:t>t</w:t>
            </w:r>
            <w:r w:rsidRPr="006374CE">
              <w:rPr>
                <w:sz w:val="20"/>
                <w:szCs w:val="21"/>
              </w:rPr>
              <w:t>he Conference revis</w:t>
            </w:r>
            <w:r>
              <w:rPr>
                <w:sz w:val="20"/>
                <w:szCs w:val="21"/>
              </w:rPr>
              <w:t>i</w:t>
            </w:r>
            <w:r w:rsidRPr="006374CE">
              <w:rPr>
                <w:sz w:val="20"/>
                <w:szCs w:val="21"/>
              </w:rPr>
              <w:t xml:space="preserve">t the dates (guidelines) </w:t>
            </w:r>
            <w:r>
              <w:rPr>
                <w:sz w:val="20"/>
                <w:szCs w:val="21"/>
              </w:rPr>
              <w:t xml:space="preserve">or consider a review of the (timeline) parameters for the </w:t>
            </w:r>
            <w:r w:rsidRPr="006374CE">
              <w:rPr>
                <w:sz w:val="20"/>
                <w:szCs w:val="21"/>
              </w:rPr>
              <w:t xml:space="preserve">General Service Conference Agenda </w:t>
            </w:r>
            <w:r>
              <w:rPr>
                <w:sz w:val="20"/>
                <w:szCs w:val="21"/>
              </w:rPr>
              <w:t xml:space="preserve">Topics </w:t>
            </w:r>
            <w:r>
              <w:rPr>
                <w:sz w:val="20"/>
                <w:szCs w:val="21"/>
              </w:rPr>
              <w:lastRenderedPageBreak/>
              <w:t>process?</w:t>
            </w:r>
          </w:p>
        </w:tc>
      </w:tr>
    </w:tbl>
    <w:p w14:paraId="21254D1E" w14:textId="77777777" w:rsidR="00367BD2" w:rsidRDefault="00367BD2" w:rsidP="00473971"/>
    <w:p w14:paraId="0906B795" w14:textId="1E2CAA4D" w:rsidR="00367BD2" w:rsidRPr="004B6A69" w:rsidRDefault="00367BD2" w:rsidP="00473971">
      <w:pPr>
        <w:keepLines/>
        <w:rPr>
          <w:b/>
          <w:bCs/>
        </w:rPr>
      </w:pPr>
      <w:r w:rsidRPr="004B6A69">
        <w:t>Conference Committee:</w:t>
      </w:r>
      <w:r w:rsidR="006B470B">
        <w:t xml:space="preserve"> </w:t>
      </w:r>
      <w:r w:rsidRPr="004B6A69">
        <w:rPr>
          <w:b/>
        </w:rPr>
        <w:t xml:space="preserve">Archives </w:t>
      </w:r>
      <w:r w:rsidRPr="004B6A69">
        <w:rPr>
          <w:b/>
          <w:bCs/>
        </w:rPr>
        <w:t xml:space="preserve">— Item </w:t>
      </w:r>
      <w:r>
        <w:rPr>
          <w:b/>
          <w:bCs/>
        </w:rPr>
        <w:t>A</w:t>
      </w:r>
    </w:p>
    <w:tbl>
      <w:tblPr>
        <w:tblW w:w="9678" w:type="dxa"/>
        <w:tblInd w:w="-15" w:type="dxa"/>
        <w:tblLayout w:type="fixed"/>
        <w:tblLook w:val="0000" w:firstRow="0" w:lastRow="0" w:firstColumn="0" w:lastColumn="0" w:noHBand="0" w:noVBand="0"/>
      </w:tblPr>
      <w:tblGrid>
        <w:gridCol w:w="2268"/>
        <w:gridCol w:w="7410"/>
      </w:tblGrid>
      <w:tr w:rsidR="00367BD2" w:rsidRPr="004B6A69" w14:paraId="65BFB86B" w14:textId="77777777" w:rsidTr="003C130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61BD8A3F" w14:textId="77777777" w:rsidR="00367BD2" w:rsidRPr="004B6A69" w:rsidRDefault="00367BD2" w:rsidP="00473971">
            <w:pPr>
              <w:keepLines/>
              <w:snapToGrid w:val="0"/>
              <w:rPr>
                <w:sz w:val="20"/>
                <w:szCs w:val="20"/>
              </w:rPr>
            </w:pPr>
            <w:r w:rsidRPr="004B6A69">
              <w:rPr>
                <w:sz w:val="20"/>
                <w:szCs w:val="20"/>
              </w:rPr>
              <w:t>Agenda Topic</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6D78CA" w14:textId="77777777" w:rsidR="00367BD2" w:rsidRPr="004B6A69" w:rsidRDefault="00367BD2" w:rsidP="00473971">
            <w:pPr>
              <w:keepLines/>
              <w:autoSpaceDE w:val="0"/>
              <w:snapToGrid w:val="0"/>
              <w:rPr>
                <w:rFonts w:eastAsia="Helvetica"/>
                <w:b/>
                <w:bCs/>
                <w:sz w:val="20"/>
                <w:szCs w:val="20"/>
              </w:rPr>
            </w:pPr>
            <w:r w:rsidRPr="006E1FAC">
              <w:rPr>
                <w:rFonts w:eastAsia="Helvetica"/>
                <w:b/>
                <w:bCs/>
                <w:sz w:val="20"/>
                <w:szCs w:val="20"/>
              </w:rPr>
              <w:t>Review content and format of Archives Workbook.</w:t>
            </w:r>
          </w:p>
        </w:tc>
      </w:tr>
      <w:tr w:rsidR="00367BD2" w:rsidRPr="004B6A69" w14:paraId="38F604BE" w14:textId="77777777" w:rsidTr="003C130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712D550" w14:textId="77777777" w:rsidR="00367BD2" w:rsidRPr="004B6A69" w:rsidRDefault="00367BD2" w:rsidP="00473971">
            <w:pPr>
              <w:keepLines/>
              <w:snapToGrid w:val="0"/>
              <w:rPr>
                <w:sz w:val="20"/>
                <w:szCs w:val="20"/>
              </w:rPr>
            </w:pPr>
            <w:r w:rsidRPr="004B6A69">
              <w:rPr>
                <w:sz w:val="20"/>
                <w:szCs w:val="20"/>
              </w:rPr>
              <w:t>Historical Context; Why is it on the Agenda?</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EC67CF" w14:textId="77777777" w:rsidR="00D55E79" w:rsidRDefault="00D55E79" w:rsidP="00473971">
            <w:pPr>
              <w:shd w:val="clear" w:color="auto" w:fill="D9D9D9" w:themeFill="background1" w:themeFillShade="D9"/>
              <w:rPr>
                <w:sz w:val="20"/>
                <w:szCs w:val="21"/>
              </w:rPr>
            </w:pPr>
            <w:r>
              <w:rPr>
                <w:sz w:val="20"/>
                <w:szCs w:val="21"/>
              </w:rPr>
              <w:t xml:space="preserve">The </w:t>
            </w:r>
            <w:r w:rsidR="00367BD2" w:rsidRPr="0052198A">
              <w:rPr>
                <w:sz w:val="20"/>
                <w:szCs w:val="21"/>
              </w:rPr>
              <w:t>Archives</w:t>
            </w:r>
            <w:r>
              <w:rPr>
                <w:sz w:val="20"/>
                <w:szCs w:val="21"/>
              </w:rPr>
              <w:t xml:space="preserve"> Workbook is </w:t>
            </w:r>
            <w:r w:rsidR="00367BD2" w:rsidRPr="0052198A">
              <w:rPr>
                <w:sz w:val="20"/>
                <w:szCs w:val="21"/>
              </w:rPr>
              <w:t xml:space="preserve">reviewed </w:t>
            </w:r>
            <w:r>
              <w:rPr>
                <w:sz w:val="20"/>
                <w:szCs w:val="21"/>
              </w:rPr>
              <w:t>annually at the General Service Conference.</w:t>
            </w:r>
          </w:p>
          <w:p w14:paraId="56A11742" w14:textId="77777777" w:rsidR="00D55E79" w:rsidRDefault="00D55E79" w:rsidP="00473971">
            <w:pPr>
              <w:shd w:val="clear" w:color="auto" w:fill="D9D9D9" w:themeFill="background1" w:themeFillShade="D9"/>
              <w:rPr>
                <w:sz w:val="20"/>
                <w:szCs w:val="21"/>
              </w:rPr>
            </w:pPr>
          </w:p>
          <w:p w14:paraId="2E561F28" w14:textId="5980454E" w:rsidR="00367BD2" w:rsidRPr="0052198A" w:rsidRDefault="00367BD2" w:rsidP="00D55E79">
            <w:pPr>
              <w:shd w:val="clear" w:color="auto" w:fill="D9D9D9" w:themeFill="background1" w:themeFillShade="D9"/>
              <w:rPr>
                <w:sz w:val="20"/>
                <w:szCs w:val="21"/>
              </w:rPr>
            </w:pPr>
            <w:r w:rsidRPr="0052198A">
              <w:rPr>
                <w:sz w:val="20"/>
                <w:szCs w:val="21"/>
              </w:rPr>
              <w:t xml:space="preserve">The Archives Workbook can be found online: </w:t>
            </w:r>
            <w:hyperlink r:id="rId24" w:history="1">
              <w:r w:rsidR="00D55E79" w:rsidRPr="00267D35">
                <w:rPr>
                  <w:rStyle w:val="Hyperlink"/>
                  <w:sz w:val="20"/>
                  <w:szCs w:val="21"/>
                </w:rPr>
                <w:t>www.aa.org/archives-workbook</w:t>
              </w:r>
            </w:hyperlink>
            <w:r w:rsidR="00D55E79">
              <w:rPr>
                <w:sz w:val="20"/>
                <w:szCs w:val="21"/>
              </w:rPr>
              <w:t>.</w:t>
            </w:r>
          </w:p>
        </w:tc>
      </w:tr>
      <w:tr w:rsidR="00367BD2" w:rsidRPr="004B6A69" w14:paraId="57A45F38" w14:textId="77777777" w:rsidTr="003C1301">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5120C43D" w14:textId="77777777" w:rsidR="00367BD2" w:rsidRPr="004B6A69" w:rsidRDefault="00367BD2" w:rsidP="00473971">
            <w:pPr>
              <w:keepLines/>
              <w:snapToGrid w:val="0"/>
              <w:rPr>
                <w:sz w:val="20"/>
                <w:szCs w:val="20"/>
              </w:rPr>
            </w:pPr>
            <w:r w:rsidRPr="004B6A69">
              <w:rPr>
                <w:sz w:val="20"/>
                <w:szCs w:val="20"/>
              </w:rPr>
              <w:t>What does the Delegate need to know?</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5427B" w14:textId="77777777" w:rsidR="00367BD2" w:rsidRPr="0052198A" w:rsidRDefault="00367BD2" w:rsidP="00473971">
            <w:pPr>
              <w:keepLines/>
              <w:snapToGrid w:val="0"/>
              <w:rPr>
                <w:sz w:val="20"/>
                <w:szCs w:val="21"/>
              </w:rPr>
            </w:pPr>
            <w:r w:rsidRPr="0052198A">
              <w:rPr>
                <w:sz w:val="20"/>
                <w:szCs w:val="21"/>
              </w:rPr>
              <w:t>We will not hear group consciences on this item at the Assembly; if your group has suggestions regarding materials that should be added or deleted, please share them with the Delegate via email or in person.</w:t>
            </w:r>
          </w:p>
        </w:tc>
      </w:tr>
    </w:tbl>
    <w:p w14:paraId="2DF0E419" w14:textId="77777777" w:rsidR="009920AC" w:rsidRDefault="009920AC" w:rsidP="00473971">
      <w:pPr>
        <w:keepLines/>
        <w:rPr>
          <w:rFonts w:cs="Arial"/>
        </w:rPr>
      </w:pPr>
    </w:p>
    <w:p w14:paraId="169BD61B" w14:textId="0BE9D7D3" w:rsidR="009920AC" w:rsidRPr="008A6FB8" w:rsidRDefault="009920AC" w:rsidP="00473971">
      <w:pPr>
        <w:keepLines/>
        <w:rPr>
          <w:b/>
          <w:bCs/>
        </w:rPr>
      </w:pPr>
      <w:r w:rsidRPr="008A6FB8">
        <w:t>Conference Committee:</w:t>
      </w:r>
      <w:r w:rsidR="006B470B">
        <w:t xml:space="preserve"> </w:t>
      </w:r>
      <w:r w:rsidRPr="008A6FB8">
        <w:rPr>
          <w:b/>
        </w:rPr>
        <w:t xml:space="preserve">Int’l Conventions/Regional Forums </w:t>
      </w:r>
      <w:r w:rsidRPr="008A6FB8">
        <w:rPr>
          <w:b/>
          <w:bCs/>
        </w:rPr>
        <w:t>— Item A</w:t>
      </w:r>
    </w:p>
    <w:tbl>
      <w:tblPr>
        <w:tblW w:w="9668" w:type="dxa"/>
        <w:tblInd w:w="-10" w:type="dxa"/>
        <w:tblLayout w:type="fixed"/>
        <w:tblLook w:val="0000" w:firstRow="0" w:lastRow="0" w:firstColumn="0" w:lastColumn="0" w:noHBand="0" w:noVBand="0"/>
      </w:tblPr>
      <w:tblGrid>
        <w:gridCol w:w="2268"/>
        <w:gridCol w:w="7400"/>
      </w:tblGrid>
      <w:tr w:rsidR="009920AC" w:rsidRPr="008A6FB8" w14:paraId="6263E64B" w14:textId="77777777" w:rsidTr="00877605">
        <w:tc>
          <w:tcPr>
            <w:tcW w:w="2268" w:type="dxa"/>
            <w:tcBorders>
              <w:top w:val="single" w:sz="4" w:space="0" w:color="000000"/>
              <w:left w:val="single" w:sz="4" w:space="0" w:color="000000"/>
              <w:bottom w:val="single" w:sz="4" w:space="0" w:color="000000"/>
            </w:tcBorders>
          </w:tcPr>
          <w:p w14:paraId="737195EF" w14:textId="77777777" w:rsidR="009920AC" w:rsidRPr="00AA00D2" w:rsidRDefault="009920AC" w:rsidP="00473971">
            <w:pPr>
              <w:keepLines/>
              <w:snapToGrid w:val="0"/>
              <w:rPr>
                <w:sz w:val="20"/>
                <w:szCs w:val="21"/>
              </w:rPr>
            </w:pPr>
            <w:r w:rsidRPr="00AA00D2">
              <w:rPr>
                <w:sz w:val="20"/>
                <w:szCs w:val="21"/>
              </w:rPr>
              <w:t>Agenda Topic</w:t>
            </w:r>
          </w:p>
        </w:tc>
        <w:tc>
          <w:tcPr>
            <w:tcW w:w="7400" w:type="dxa"/>
            <w:tcBorders>
              <w:top w:val="single" w:sz="4" w:space="0" w:color="000000"/>
              <w:left w:val="single" w:sz="4" w:space="0" w:color="000000"/>
              <w:bottom w:val="single" w:sz="4" w:space="0" w:color="000000"/>
              <w:right w:val="single" w:sz="4" w:space="0" w:color="000000"/>
            </w:tcBorders>
          </w:tcPr>
          <w:p w14:paraId="6791E0A4" w14:textId="77777777" w:rsidR="009920AC" w:rsidRPr="00AA00D2" w:rsidRDefault="009920AC" w:rsidP="00473971">
            <w:pPr>
              <w:tabs>
                <w:tab w:val="left" w:pos="1000"/>
              </w:tabs>
              <w:suppressAutoHyphens w:val="0"/>
              <w:jc w:val="both"/>
              <w:rPr>
                <w:b/>
                <w:sz w:val="20"/>
                <w:szCs w:val="20"/>
              </w:rPr>
            </w:pPr>
            <w:r w:rsidRPr="00AA00D2">
              <w:rPr>
                <w:b/>
                <w:sz w:val="20"/>
                <w:szCs w:val="20"/>
              </w:rPr>
              <w:t>Discuss an anonymity-protected photograph of the Flag Ceremony to be taken at the 2025 International Convention.</w:t>
            </w:r>
          </w:p>
        </w:tc>
      </w:tr>
      <w:tr w:rsidR="009920AC" w:rsidRPr="008A6FB8" w14:paraId="54C4DA02" w14:textId="77777777" w:rsidTr="00877605">
        <w:tc>
          <w:tcPr>
            <w:tcW w:w="2268" w:type="dxa"/>
            <w:tcBorders>
              <w:top w:val="single" w:sz="4" w:space="0" w:color="000000"/>
              <w:left w:val="single" w:sz="4" w:space="0" w:color="000000"/>
              <w:bottom w:val="single" w:sz="4" w:space="0" w:color="000000"/>
            </w:tcBorders>
          </w:tcPr>
          <w:p w14:paraId="2D86A89C" w14:textId="77777777" w:rsidR="009920AC" w:rsidRPr="00AA00D2" w:rsidRDefault="009920AC" w:rsidP="00473971">
            <w:pPr>
              <w:keepLines/>
              <w:snapToGrid w:val="0"/>
              <w:rPr>
                <w:sz w:val="20"/>
                <w:szCs w:val="21"/>
              </w:rPr>
            </w:pPr>
            <w:r w:rsidRPr="00AA00D2">
              <w:rPr>
                <w:sz w:val="20"/>
                <w:szCs w:val="21"/>
              </w:rPr>
              <w:t>Historical Context; Why is it on the Agenda?</w:t>
            </w:r>
          </w:p>
        </w:tc>
        <w:tc>
          <w:tcPr>
            <w:tcW w:w="7400" w:type="dxa"/>
            <w:tcBorders>
              <w:top w:val="single" w:sz="4" w:space="0" w:color="000000"/>
              <w:left w:val="single" w:sz="4" w:space="0" w:color="000000"/>
              <w:bottom w:val="single" w:sz="4" w:space="0" w:color="000000"/>
              <w:right w:val="single" w:sz="4" w:space="0" w:color="000000"/>
            </w:tcBorders>
          </w:tcPr>
          <w:p w14:paraId="21FF2896" w14:textId="77777777" w:rsidR="009920AC" w:rsidRPr="00AA00D2" w:rsidRDefault="009920AC" w:rsidP="00473971">
            <w:pPr>
              <w:snapToGrid w:val="0"/>
              <w:rPr>
                <w:sz w:val="20"/>
                <w:szCs w:val="21"/>
              </w:rPr>
            </w:pPr>
            <w:r w:rsidRPr="00AA00D2">
              <w:rPr>
                <w:sz w:val="20"/>
                <w:szCs w:val="21"/>
              </w:rPr>
              <w:t>An anonymity</w:t>
            </w:r>
            <w:r>
              <w:rPr>
                <w:sz w:val="20"/>
                <w:szCs w:val="21"/>
              </w:rPr>
              <w:t>-</w:t>
            </w:r>
            <w:r w:rsidRPr="00AA00D2">
              <w:rPr>
                <w:sz w:val="20"/>
                <w:szCs w:val="21"/>
              </w:rPr>
              <w:t>protected photo has been taken at each International Convention since the first International Convention in 1950. This has been consistently approved since 1994. Prior to this, the International Conventions Committee met on an ad hoc basis (and therefore did not make advisory actions to the Conference). In the years since, the Conference has agreed to take this photograph.</w:t>
            </w:r>
            <w:r>
              <w:rPr>
                <w:sz w:val="20"/>
                <w:szCs w:val="21"/>
              </w:rPr>
              <w:t xml:space="preserve"> </w:t>
            </w:r>
            <w:r w:rsidRPr="00AA00D2">
              <w:rPr>
                <w:sz w:val="20"/>
                <w:szCs w:val="21"/>
              </w:rPr>
              <w:t>Because the International Convention is next year, the trustees’ International Conventions/Regional Forums committee forwarded this request to the Conference this year.</w:t>
            </w:r>
          </w:p>
        </w:tc>
      </w:tr>
      <w:tr w:rsidR="009920AC" w:rsidRPr="008A6FB8" w14:paraId="79F93AF9" w14:textId="77777777" w:rsidTr="00877605">
        <w:tc>
          <w:tcPr>
            <w:tcW w:w="2268" w:type="dxa"/>
            <w:tcBorders>
              <w:top w:val="single" w:sz="4" w:space="0" w:color="000000"/>
              <w:left w:val="single" w:sz="4" w:space="0" w:color="000000"/>
              <w:bottom w:val="single" w:sz="4" w:space="0" w:color="000000"/>
            </w:tcBorders>
          </w:tcPr>
          <w:p w14:paraId="1EEC5E90" w14:textId="77777777" w:rsidR="009920AC" w:rsidRPr="00AA00D2" w:rsidRDefault="009920AC" w:rsidP="00473971">
            <w:pPr>
              <w:keepLines/>
              <w:snapToGrid w:val="0"/>
              <w:rPr>
                <w:sz w:val="20"/>
                <w:szCs w:val="21"/>
              </w:rPr>
            </w:pPr>
            <w:r w:rsidRPr="00AA00D2">
              <w:rPr>
                <w:sz w:val="20"/>
                <w:szCs w:val="21"/>
              </w:rPr>
              <w:t>What does the Delegate need to know?</w:t>
            </w:r>
          </w:p>
        </w:tc>
        <w:tc>
          <w:tcPr>
            <w:tcW w:w="7400" w:type="dxa"/>
            <w:tcBorders>
              <w:top w:val="single" w:sz="4" w:space="0" w:color="000000"/>
              <w:left w:val="single" w:sz="4" w:space="0" w:color="000000"/>
              <w:bottom w:val="single" w:sz="4" w:space="0" w:color="000000"/>
              <w:right w:val="single" w:sz="4" w:space="0" w:color="000000"/>
            </w:tcBorders>
          </w:tcPr>
          <w:p w14:paraId="6CF47A00" w14:textId="77777777" w:rsidR="009920AC" w:rsidRPr="00AA00D2" w:rsidRDefault="009920AC" w:rsidP="00473971">
            <w:pPr>
              <w:keepLines/>
              <w:snapToGrid w:val="0"/>
              <w:rPr>
                <w:sz w:val="20"/>
                <w:szCs w:val="21"/>
              </w:rPr>
            </w:pPr>
            <w:r w:rsidRPr="00AA00D2">
              <w:rPr>
                <w:sz w:val="20"/>
                <w:szCs w:val="21"/>
              </w:rPr>
              <w:t>Does your group feel that an anonymity-protected photograph should be taken at the 202</w:t>
            </w:r>
            <w:r>
              <w:rPr>
                <w:sz w:val="20"/>
                <w:szCs w:val="21"/>
              </w:rPr>
              <w:t>5</w:t>
            </w:r>
            <w:r w:rsidRPr="00AA00D2">
              <w:rPr>
                <w:sz w:val="20"/>
                <w:szCs w:val="21"/>
              </w:rPr>
              <w:t xml:space="preserve"> International Convention? Why</w:t>
            </w:r>
            <w:r>
              <w:rPr>
                <w:sz w:val="20"/>
                <w:szCs w:val="21"/>
              </w:rPr>
              <w:t>,</w:t>
            </w:r>
            <w:r w:rsidRPr="00AA00D2">
              <w:rPr>
                <w:sz w:val="20"/>
                <w:szCs w:val="21"/>
              </w:rPr>
              <w:t xml:space="preserve"> or why not?</w:t>
            </w:r>
          </w:p>
        </w:tc>
      </w:tr>
    </w:tbl>
    <w:p w14:paraId="69584EBA" w14:textId="77777777" w:rsidR="009920AC" w:rsidRDefault="009920AC" w:rsidP="00473971"/>
    <w:p w14:paraId="7BD1218A" w14:textId="76503549" w:rsidR="009920AC" w:rsidRPr="008A6FB8" w:rsidRDefault="009920AC" w:rsidP="00473971">
      <w:pPr>
        <w:keepLines/>
        <w:rPr>
          <w:b/>
          <w:bCs/>
        </w:rPr>
      </w:pPr>
      <w:r w:rsidRPr="008A6FB8">
        <w:t>Conference Committee:</w:t>
      </w:r>
      <w:r w:rsidR="006B470B">
        <w:t xml:space="preserve"> </w:t>
      </w:r>
      <w:r w:rsidRPr="008A6FB8">
        <w:rPr>
          <w:b/>
        </w:rPr>
        <w:t xml:space="preserve">Int’l Conventions/Regional Forums </w:t>
      </w:r>
      <w:r w:rsidRPr="008A6FB8">
        <w:rPr>
          <w:b/>
          <w:bCs/>
        </w:rPr>
        <w:t>— Item B</w:t>
      </w:r>
    </w:p>
    <w:tbl>
      <w:tblPr>
        <w:tblW w:w="9668" w:type="dxa"/>
        <w:tblInd w:w="-10" w:type="dxa"/>
        <w:tblLayout w:type="fixed"/>
        <w:tblLook w:val="0000" w:firstRow="0" w:lastRow="0" w:firstColumn="0" w:lastColumn="0" w:noHBand="0" w:noVBand="0"/>
      </w:tblPr>
      <w:tblGrid>
        <w:gridCol w:w="2268"/>
        <w:gridCol w:w="7400"/>
      </w:tblGrid>
      <w:tr w:rsidR="009920AC" w:rsidRPr="008A6FB8" w14:paraId="52FB61B8" w14:textId="77777777" w:rsidTr="00877605">
        <w:tc>
          <w:tcPr>
            <w:tcW w:w="2268" w:type="dxa"/>
            <w:tcBorders>
              <w:top w:val="single" w:sz="4" w:space="0" w:color="000000"/>
              <w:left w:val="single" w:sz="4" w:space="0" w:color="000000"/>
              <w:bottom w:val="single" w:sz="4" w:space="0" w:color="000000"/>
            </w:tcBorders>
          </w:tcPr>
          <w:p w14:paraId="2100A186" w14:textId="77777777" w:rsidR="009920AC" w:rsidRPr="008A6FB8" w:rsidRDefault="009920AC" w:rsidP="00473971">
            <w:pPr>
              <w:keepLines/>
              <w:snapToGrid w:val="0"/>
              <w:rPr>
                <w:sz w:val="20"/>
                <w:szCs w:val="21"/>
              </w:rPr>
            </w:pPr>
            <w:r w:rsidRPr="008A6FB8">
              <w:rPr>
                <w:sz w:val="20"/>
                <w:szCs w:val="21"/>
              </w:rPr>
              <w:t>Agenda Topic</w:t>
            </w:r>
          </w:p>
        </w:tc>
        <w:tc>
          <w:tcPr>
            <w:tcW w:w="7400" w:type="dxa"/>
            <w:tcBorders>
              <w:top w:val="single" w:sz="4" w:space="0" w:color="000000"/>
              <w:left w:val="single" w:sz="4" w:space="0" w:color="000000"/>
              <w:bottom w:val="single" w:sz="4" w:space="0" w:color="000000"/>
              <w:right w:val="single" w:sz="4" w:space="0" w:color="000000"/>
            </w:tcBorders>
          </w:tcPr>
          <w:p w14:paraId="304144DB" w14:textId="77777777" w:rsidR="009920AC" w:rsidRPr="008A6FB8" w:rsidRDefault="009920AC" w:rsidP="00473971">
            <w:pPr>
              <w:tabs>
                <w:tab w:val="left" w:pos="1000"/>
              </w:tabs>
              <w:suppressAutoHyphens w:val="0"/>
              <w:jc w:val="both"/>
              <w:rPr>
                <w:b/>
                <w:sz w:val="20"/>
                <w:szCs w:val="20"/>
              </w:rPr>
            </w:pPr>
            <w:r w:rsidRPr="00653D26">
              <w:rPr>
                <w:b/>
                <w:sz w:val="20"/>
                <w:szCs w:val="20"/>
              </w:rPr>
              <w:t>Discuss an encrypted, anonymity-protected, delayed Internet broadcast of the Convention Flag Ceremony for the 2025 International Convention.</w:t>
            </w:r>
          </w:p>
        </w:tc>
      </w:tr>
      <w:tr w:rsidR="009920AC" w:rsidRPr="008A6FB8" w14:paraId="4BD84889" w14:textId="77777777" w:rsidTr="00877605">
        <w:tc>
          <w:tcPr>
            <w:tcW w:w="2268" w:type="dxa"/>
            <w:tcBorders>
              <w:top w:val="single" w:sz="4" w:space="0" w:color="000000"/>
              <w:left w:val="single" w:sz="4" w:space="0" w:color="000000"/>
              <w:bottom w:val="single" w:sz="4" w:space="0" w:color="000000"/>
            </w:tcBorders>
          </w:tcPr>
          <w:p w14:paraId="10E0B9B8" w14:textId="77777777" w:rsidR="009920AC" w:rsidRPr="008A6FB8" w:rsidRDefault="009920AC" w:rsidP="00473971">
            <w:pPr>
              <w:keepLines/>
              <w:snapToGrid w:val="0"/>
              <w:rPr>
                <w:sz w:val="20"/>
                <w:szCs w:val="21"/>
              </w:rPr>
            </w:pPr>
            <w:r w:rsidRPr="008A6FB8">
              <w:rPr>
                <w:sz w:val="20"/>
                <w:szCs w:val="21"/>
              </w:rPr>
              <w:t>Historical Context; Why is it on the Agenda?</w:t>
            </w:r>
          </w:p>
        </w:tc>
        <w:tc>
          <w:tcPr>
            <w:tcW w:w="7400" w:type="dxa"/>
            <w:tcBorders>
              <w:top w:val="single" w:sz="4" w:space="0" w:color="000000"/>
              <w:left w:val="single" w:sz="4" w:space="0" w:color="000000"/>
              <w:bottom w:val="single" w:sz="4" w:space="0" w:color="000000"/>
              <w:right w:val="single" w:sz="4" w:space="0" w:color="000000"/>
            </w:tcBorders>
          </w:tcPr>
          <w:p w14:paraId="18419493" w14:textId="77777777" w:rsidR="009920AC" w:rsidRDefault="009920AC" w:rsidP="00473971">
            <w:pPr>
              <w:snapToGrid w:val="0"/>
              <w:rPr>
                <w:sz w:val="20"/>
                <w:szCs w:val="21"/>
              </w:rPr>
            </w:pPr>
            <w:r>
              <w:rPr>
                <w:sz w:val="20"/>
                <w:szCs w:val="21"/>
              </w:rPr>
              <w:t xml:space="preserve">A highlight of each International Convention has been the parade of flags at the Opening Meeting on Friday evening. </w:t>
            </w:r>
            <w:r w:rsidRPr="00AA00D2">
              <w:rPr>
                <w:sz w:val="20"/>
                <w:szCs w:val="21"/>
              </w:rPr>
              <w:t>The Flag Ceremony sets the celebratory and international tone for the Convention weekend with a display of 90+ flags representing countries whose members are attending the Convention.</w:t>
            </w:r>
          </w:p>
          <w:p w14:paraId="26ED7EE1" w14:textId="77777777" w:rsidR="009920AC" w:rsidRDefault="009920AC" w:rsidP="00473971">
            <w:pPr>
              <w:snapToGrid w:val="0"/>
              <w:rPr>
                <w:sz w:val="20"/>
                <w:szCs w:val="21"/>
              </w:rPr>
            </w:pPr>
          </w:p>
          <w:p w14:paraId="00294F6A" w14:textId="77777777" w:rsidR="009920AC" w:rsidRPr="00D36A56" w:rsidRDefault="009920AC" w:rsidP="00473971">
            <w:pPr>
              <w:snapToGrid w:val="0"/>
              <w:rPr>
                <w:sz w:val="20"/>
                <w:szCs w:val="21"/>
              </w:rPr>
            </w:pPr>
            <w:r>
              <w:rPr>
                <w:sz w:val="20"/>
                <w:szCs w:val="21"/>
              </w:rPr>
              <w:t xml:space="preserve">Since 2005, with the approval of the Board and the Conference, a limited broadcast of this event was shared. It required a unique password, along with technical requirements to access the Flag Ceremony on the Internet. </w:t>
            </w:r>
            <w:r w:rsidRPr="00AA00D2">
              <w:rPr>
                <w:sz w:val="20"/>
                <w:szCs w:val="21"/>
              </w:rPr>
              <w:t>Access was available approximately 9 hours after the end of the Flag Ceremony, which allowed time for editing to ensure anonymity and to launch the broadcast.</w:t>
            </w:r>
            <w:r>
              <w:rPr>
                <w:sz w:val="20"/>
                <w:szCs w:val="21"/>
              </w:rPr>
              <w:t xml:space="preserve"> In 2010, access was granted through the AA website (meaning passwords were no longer required); it was viewed nearly 14,000 times over the course of the Convention. In 2015, the broadcast was viewed nearly 40,000 times; viewing was extended for two weeks past the Convention. There was no Convention in 2020. The plan for next year’s Convention is to start streaming the flag ceremony on Monday morning (after the Convention ends) so that the editing process does not have to be as long and intense (given requirements to edit for anonymity protection).</w:t>
            </w:r>
          </w:p>
        </w:tc>
      </w:tr>
      <w:tr w:rsidR="009920AC" w:rsidRPr="008A6FB8" w14:paraId="307D8E7A" w14:textId="77777777" w:rsidTr="00877605">
        <w:tc>
          <w:tcPr>
            <w:tcW w:w="2268" w:type="dxa"/>
            <w:tcBorders>
              <w:top w:val="single" w:sz="4" w:space="0" w:color="000000"/>
              <w:left w:val="single" w:sz="4" w:space="0" w:color="000000"/>
              <w:bottom w:val="single" w:sz="4" w:space="0" w:color="000000"/>
            </w:tcBorders>
          </w:tcPr>
          <w:p w14:paraId="43637DFF" w14:textId="77777777" w:rsidR="009920AC" w:rsidRPr="008A6FB8" w:rsidRDefault="009920AC" w:rsidP="00473971">
            <w:pPr>
              <w:keepLines/>
              <w:snapToGrid w:val="0"/>
              <w:rPr>
                <w:sz w:val="20"/>
                <w:szCs w:val="21"/>
              </w:rPr>
            </w:pPr>
            <w:r w:rsidRPr="008A6FB8">
              <w:rPr>
                <w:sz w:val="20"/>
                <w:szCs w:val="21"/>
              </w:rPr>
              <w:t>What does the Delegate need to know?</w:t>
            </w:r>
          </w:p>
        </w:tc>
        <w:tc>
          <w:tcPr>
            <w:tcW w:w="7400" w:type="dxa"/>
            <w:tcBorders>
              <w:top w:val="single" w:sz="4" w:space="0" w:color="000000"/>
              <w:left w:val="single" w:sz="4" w:space="0" w:color="000000"/>
              <w:bottom w:val="single" w:sz="4" w:space="0" w:color="000000"/>
              <w:right w:val="single" w:sz="4" w:space="0" w:color="000000"/>
            </w:tcBorders>
          </w:tcPr>
          <w:p w14:paraId="5AE579C6" w14:textId="77777777" w:rsidR="009920AC" w:rsidRPr="00D36A56" w:rsidRDefault="009920AC" w:rsidP="00473971">
            <w:pPr>
              <w:keepLines/>
              <w:snapToGrid w:val="0"/>
              <w:rPr>
                <w:sz w:val="20"/>
                <w:szCs w:val="21"/>
              </w:rPr>
            </w:pPr>
            <w:r w:rsidRPr="00735901">
              <w:rPr>
                <w:sz w:val="20"/>
                <w:szCs w:val="21"/>
              </w:rPr>
              <w:t>Does your group think that this is a valuable practice? Should it continue? Why or why not?</w:t>
            </w:r>
          </w:p>
        </w:tc>
      </w:tr>
    </w:tbl>
    <w:p w14:paraId="5640B530" w14:textId="77777777" w:rsidR="009920AC" w:rsidRPr="008A6FB8" w:rsidRDefault="009920AC" w:rsidP="00473971"/>
    <w:p w14:paraId="484F2BCB" w14:textId="26CF00F4" w:rsidR="009920AC" w:rsidRPr="008A6FB8" w:rsidRDefault="009920AC" w:rsidP="00473971">
      <w:pPr>
        <w:keepLines/>
        <w:rPr>
          <w:b/>
          <w:bCs/>
        </w:rPr>
      </w:pPr>
      <w:r w:rsidRPr="008A6FB8">
        <w:t>Conference Committee:</w:t>
      </w:r>
      <w:r w:rsidR="006B470B">
        <w:t xml:space="preserve"> </w:t>
      </w:r>
      <w:r w:rsidRPr="008A6FB8">
        <w:rPr>
          <w:b/>
        </w:rPr>
        <w:t xml:space="preserve">Int’l Conventions/Regional Forums </w:t>
      </w:r>
      <w:r w:rsidRPr="008A6FB8">
        <w:rPr>
          <w:b/>
          <w:bCs/>
        </w:rPr>
        <w:t>— Item C</w:t>
      </w:r>
    </w:p>
    <w:tbl>
      <w:tblPr>
        <w:tblW w:w="9668" w:type="dxa"/>
        <w:tblInd w:w="-10" w:type="dxa"/>
        <w:tblLayout w:type="fixed"/>
        <w:tblLook w:val="0000" w:firstRow="0" w:lastRow="0" w:firstColumn="0" w:lastColumn="0" w:noHBand="0" w:noVBand="0"/>
      </w:tblPr>
      <w:tblGrid>
        <w:gridCol w:w="2268"/>
        <w:gridCol w:w="7400"/>
      </w:tblGrid>
      <w:tr w:rsidR="009920AC" w:rsidRPr="008A6FB8" w14:paraId="3FA405C7" w14:textId="77777777" w:rsidTr="00877605">
        <w:tc>
          <w:tcPr>
            <w:tcW w:w="2268" w:type="dxa"/>
            <w:tcBorders>
              <w:top w:val="single" w:sz="4" w:space="0" w:color="000000"/>
              <w:left w:val="single" w:sz="4" w:space="0" w:color="000000"/>
              <w:bottom w:val="single" w:sz="4" w:space="0" w:color="000000"/>
            </w:tcBorders>
          </w:tcPr>
          <w:p w14:paraId="204FEEC7" w14:textId="77777777" w:rsidR="009920AC" w:rsidRPr="008A6FB8" w:rsidRDefault="009920AC" w:rsidP="00473971">
            <w:pPr>
              <w:keepLines/>
              <w:snapToGrid w:val="0"/>
              <w:rPr>
                <w:sz w:val="20"/>
                <w:szCs w:val="21"/>
              </w:rPr>
            </w:pPr>
            <w:r w:rsidRPr="008A6FB8">
              <w:rPr>
                <w:sz w:val="20"/>
                <w:szCs w:val="21"/>
              </w:rPr>
              <w:t>Agenda Topic</w:t>
            </w:r>
          </w:p>
        </w:tc>
        <w:tc>
          <w:tcPr>
            <w:tcW w:w="7400" w:type="dxa"/>
            <w:tcBorders>
              <w:top w:val="single" w:sz="4" w:space="0" w:color="000000"/>
              <w:left w:val="single" w:sz="4" w:space="0" w:color="000000"/>
              <w:bottom w:val="single" w:sz="4" w:space="0" w:color="000000"/>
              <w:right w:val="single" w:sz="4" w:space="0" w:color="000000"/>
            </w:tcBorders>
          </w:tcPr>
          <w:p w14:paraId="35880E94" w14:textId="77777777" w:rsidR="009920AC" w:rsidRPr="008A6FB8" w:rsidRDefault="009920AC" w:rsidP="00473971">
            <w:pPr>
              <w:tabs>
                <w:tab w:val="left" w:pos="1000"/>
              </w:tabs>
              <w:suppressAutoHyphens w:val="0"/>
              <w:jc w:val="both"/>
              <w:rPr>
                <w:b/>
                <w:color w:val="000000"/>
                <w:sz w:val="20"/>
                <w:szCs w:val="20"/>
              </w:rPr>
            </w:pPr>
            <w:r w:rsidRPr="00653D26">
              <w:rPr>
                <w:b/>
                <w:color w:val="000000"/>
                <w:sz w:val="20"/>
                <w:szCs w:val="20"/>
              </w:rPr>
              <w:t>Discuss a report concerning virtual programming for the 2025 International Convention.</w:t>
            </w:r>
          </w:p>
        </w:tc>
      </w:tr>
      <w:tr w:rsidR="009920AC" w:rsidRPr="008A6FB8" w14:paraId="1A90A294" w14:textId="77777777" w:rsidTr="00877605">
        <w:tc>
          <w:tcPr>
            <w:tcW w:w="2268" w:type="dxa"/>
            <w:tcBorders>
              <w:top w:val="single" w:sz="4" w:space="0" w:color="000000"/>
              <w:left w:val="single" w:sz="4" w:space="0" w:color="000000"/>
              <w:bottom w:val="single" w:sz="4" w:space="0" w:color="000000"/>
            </w:tcBorders>
          </w:tcPr>
          <w:p w14:paraId="127E7E1C" w14:textId="77777777" w:rsidR="009920AC" w:rsidRPr="008A6FB8" w:rsidRDefault="009920AC" w:rsidP="00473971">
            <w:pPr>
              <w:keepLines/>
              <w:snapToGrid w:val="0"/>
              <w:rPr>
                <w:sz w:val="20"/>
                <w:szCs w:val="21"/>
              </w:rPr>
            </w:pPr>
            <w:r w:rsidRPr="008A6FB8">
              <w:rPr>
                <w:sz w:val="20"/>
                <w:szCs w:val="21"/>
              </w:rPr>
              <w:t>Historical Context; Why is it on the Agenda?</w:t>
            </w:r>
          </w:p>
        </w:tc>
        <w:tc>
          <w:tcPr>
            <w:tcW w:w="7400" w:type="dxa"/>
            <w:tcBorders>
              <w:top w:val="single" w:sz="4" w:space="0" w:color="000000"/>
              <w:left w:val="single" w:sz="4" w:space="0" w:color="000000"/>
              <w:bottom w:val="single" w:sz="4" w:space="0" w:color="000000"/>
              <w:right w:val="single" w:sz="4" w:space="0" w:color="000000"/>
            </w:tcBorders>
          </w:tcPr>
          <w:p w14:paraId="19B8B158" w14:textId="77777777" w:rsidR="009920AC" w:rsidRDefault="009920AC" w:rsidP="00473971">
            <w:pPr>
              <w:snapToGrid w:val="0"/>
              <w:rPr>
                <w:sz w:val="20"/>
                <w:szCs w:val="21"/>
              </w:rPr>
            </w:pPr>
            <w:r>
              <w:rPr>
                <w:sz w:val="20"/>
                <w:szCs w:val="21"/>
              </w:rPr>
              <w:t>Discussions held by the trustees’ International Conventions-Regional Forums Committee regarding adding virtual programming at the 2025 International Conventions (the first time AA would provide virtual programming) are detailed in the background.</w:t>
            </w:r>
          </w:p>
          <w:p w14:paraId="5D784725" w14:textId="77777777" w:rsidR="009920AC" w:rsidRDefault="009920AC" w:rsidP="00473971">
            <w:pPr>
              <w:snapToGrid w:val="0"/>
              <w:rPr>
                <w:sz w:val="20"/>
                <w:szCs w:val="21"/>
              </w:rPr>
            </w:pPr>
          </w:p>
          <w:p w14:paraId="6A4E4FE6" w14:textId="77777777" w:rsidR="009920AC" w:rsidRDefault="009920AC" w:rsidP="00473971">
            <w:pPr>
              <w:snapToGrid w:val="0"/>
              <w:rPr>
                <w:sz w:val="20"/>
                <w:szCs w:val="21"/>
              </w:rPr>
            </w:pPr>
            <w:r>
              <w:rPr>
                <w:sz w:val="20"/>
                <w:szCs w:val="21"/>
              </w:rPr>
              <w:t xml:space="preserve">Initially, the plan was to include a virtual session as </w:t>
            </w:r>
            <w:r w:rsidRPr="00621341">
              <w:rPr>
                <w:sz w:val="20"/>
                <w:szCs w:val="21"/>
              </w:rPr>
              <w:t xml:space="preserve">part of a three Big Meetings product, </w:t>
            </w:r>
            <w:r w:rsidRPr="00621341">
              <w:rPr>
                <w:sz w:val="20"/>
                <w:szCs w:val="21"/>
              </w:rPr>
              <w:lastRenderedPageBreak/>
              <w:t>but later it was separated into two concepts: offering virtual sessions as part of the convention and providing a standalone virtual session track for broader participation. The rationale behind this decision includes facilitating international participation amidst travel difficulties and embracing virtual meeting technology, which has been previously used by the General Service Board (GSB). The report suggests focusing on the international element, considering interpretation services, managing capacity, and determining registration methods and fees. Estimates for the cost of virtual sessions are provided, with the intention of covering expenses through registration fees. The trustees’ IC-RF Committee plans to gather feedback from international members and involve the Conference Committee on IC-RF for review.</w:t>
            </w:r>
          </w:p>
          <w:p w14:paraId="595C1540" w14:textId="77777777" w:rsidR="009920AC" w:rsidRDefault="009920AC" w:rsidP="00473971">
            <w:pPr>
              <w:snapToGrid w:val="0"/>
              <w:rPr>
                <w:sz w:val="20"/>
                <w:szCs w:val="21"/>
              </w:rPr>
            </w:pPr>
          </w:p>
          <w:p w14:paraId="3CA82B44" w14:textId="77777777" w:rsidR="009920AC" w:rsidRPr="00D36A56" w:rsidRDefault="009920AC" w:rsidP="00473971">
            <w:pPr>
              <w:snapToGrid w:val="0"/>
              <w:rPr>
                <w:sz w:val="20"/>
                <w:szCs w:val="21"/>
              </w:rPr>
            </w:pPr>
            <w:r>
              <w:rPr>
                <w:sz w:val="20"/>
                <w:szCs w:val="21"/>
              </w:rPr>
              <w:t xml:space="preserve">A report from a potential vendor </w:t>
            </w:r>
            <w:r w:rsidRPr="00621341">
              <w:rPr>
                <w:sz w:val="20"/>
                <w:szCs w:val="21"/>
              </w:rPr>
              <w:t>outlines two potential approaches for the convention: a scaled-back hybrid version with reduced budget and capabilities, and a full hybrid version offering enhanced interaction. Key considerations include the choice of streaming platform, with Zoom Webinar and Vimeo being primary options, each offering distinct features and pricing structures. The scaled-back version focuses on limited virtual panelists and two-way communication, while the full hybrid version proposes broader engagement strategies including custom content creation and expanded language interpretation. Equipment and staffing requirements are detailed for both scenarios, emphasizing the need for local AV vendors and technical personnel. The report emphasizes that the provided proposals are preliminary and subject to further refinement based on budgetary constraints and project vision.</w:t>
            </w:r>
          </w:p>
        </w:tc>
      </w:tr>
      <w:tr w:rsidR="009920AC" w:rsidRPr="008A6FB8" w14:paraId="6E4D0075" w14:textId="77777777" w:rsidTr="00877605">
        <w:tc>
          <w:tcPr>
            <w:tcW w:w="2268" w:type="dxa"/>
            <w:tcBorders>
              <w:top w:val="single" w:sz="4" w:space="0" w:color="000000"/>
              <w:left w:val="single" w:sz="4" w:space="0" w:color="000000"/>
              <w:bottom w:val="single" w:sz="4" w:space="0" w:color="000000"/>
            </w:tcBorders>
          </w:tcPr>
          <w:p w14:paraId="39B9B732" w14:textId="77777777" w:rsidR="009920AC" w:rsidRPr="008A6FB8" w:rsidRDefault="009920AC" w:rsidP="00473971">
            <w:pPr>
              <w:keepLines/>
              <w:snapToGrid w:val="0"/>
              <w:rPr>
                <w:sz w:val="20"/>
                <w:szCs w:val="21"/>
              </w:rPr>
            </w:pPr>
            <w:r w:rsidRPr="008A6FB8">
              <w:rPr>
                <w:sz w:val="20"/>
                <w:szCs w:val="21"/>
              </w:rPr>
              <w:lastRenderedPageBreak/>
              <w:t>What does the Delegate need to know?</w:t>
            </w:r>
          </w:p>
        </w:tc>
        <w:tc>
          <w:tcPr>
            <w:tcW w:w="7400" w:type="dxa"/>
            <w:tcBorders>
              <w:top w:val="single" w:sz="4" w:space="0" w:color="000000"/>
              <w:left w:val="single" w:sz="4" w:space="0" w:color="000000"/>
              <w:bottom w:val="single" w:sz="4" w:space="0" w:color="000000"/>
              <w:right w:val="single" w:sz="4" w:space="0" w:color="000000"/>
            </w:tcBorders>
          </w:tcPr>
          <w:p w14:paraId="24B5D22E" w14:textId="77777777" w:rsidR="009920AC" w:rsidRPr="00D36A56" w:rsidRDefault="009920AC" w:rsidP="00473971">
            <w:pPr>
              <w:keepLines/>
              <w:snapToGrid w:val="0"/>
              <w:rPr>
                <w:sz w:val="20"/>
                <w:szCs w:val="21"/>
              </w:rPr>
            </w:pPr>
            <w:r>
              <w:rPr>
                <w:sz w:val="20"/>
                <w:szCs w:val="21"/>
              </w:rPr>
              <w:t>Does your group want virtual programming options for the International Convention in 2025? What type of virtual programming would they want to see?</w:t>
            </w:r>
          </w:p>
        </w:tc>
      </w:tr>
    </w:tbl>
    <w:p w14:paraId="0B73E6BB" w14:textId="77777777" w:rsidR="009920AC" w:rsidRPr="008A6FB8" w:rsidRDefault="009920AC" w:rsidP="00473971"/>
    <w:p w14:paraId="6C1EB063" w14:textId="1BFCD1E1" w:rsidR="009920AC" w:rsidRPr="008A6FB8" w:rsidRDefault="009920AC" w:rsidP="00473971">
      <w:pPr>
        <w:keepLines/>
        <w:rPr>
          <w:b/>
          <w:bCs/>
        </w:rPr>
      </w:pPr>
      <w:r w:rsidRPr="008A6FB8">
        <w:t>Conference Committee:</w:t>
      </w:r>
      <w:r w:rsidR="006B470B">
        <w:t xml:space="preserve"> </w:t>
      </w:r>
      <w:r w:rsidRPr="008A6FB8">
        <w:rPr>
          <w:b/>
        </w:rPr>
        <w:t xml:space="preserve">Int’l Conventions/Regional Forums </w:t>
      </w:r>
      <w:r w:rsidRPr="008A6FB8">
        <w:rPr>
          <w:b/>
          <w:bCs/>
        </w:rPr>
        <w:t xml:space="preserve">— Item </w:t>
      </w:r>
      <w:r>
        <w:rPr>
          <w:b/>
          <w:bCs/>
        </w:rPr>
        <w:t>D</w:t>
      </w:r>
    </w:p>
    <w:tbl>
      <w:tblPr>
        <w:tblW w:w="9668" w:type="dxa"/>
        <w:tblInd w:w="-10" w:type="dxa"/>
        <w:tblLayout w:type="fixed"/>
        <w:tblLook w:val="0000" w:firstRow="0" w:lastRow="0" w:firstColumn="0" w:lastColumn="0" w:noHBand="0" w:noVBand="0"/>
      </w:tblPr>
      <w:tblGrid>
        <w:gridCol w:w="2268"/>
        <w:gridCol w:w="7400"/>
      </w:tblGrid>
      <w:tr w:rsidR="009920AC" w:rsidRPr="008A6FB8" w14:paraId="1EA631B9" w14:textId="77777777" w:rsidTr="00877605">
        <w:tc>
          <w:tcPr>
            <w:tcW w:w="2268" w:type="dxa"/>
            <w:tcBorders>
              <w:top w:val="single" w:sz="4" w:space="0" w:color="000000"/>
              <w:left w:val="single" w:sz="4" w:space="0" w:color="000000"/>
              <w:bottom w:val="single" w:sz="4" w:space="0" w:color="000000"/>
            </w:tcBorders>
          </w:tcPr>
          <w:p w14:paraId="7061B874" w14:textId="77777777" w:rsidR="009920AC" w:rsidRPr="008A6FB8" w:rsidRDefault="009920AC" w:rsidP="00473971">
            <w:pPr>
              <w:keepLines/>
              <w:snapToGrid w:val="0"/>
              <w:rPr>
                <w:sz w:val="20"/>
                <w:szCs w:val="21"/>
              </w:rPr>
            </w:pPr>
            <w:r w:rsidRPr="008A6FB8">
              <w:rPr>
                <w:sz w:val="20"/>
                <w:szCs w:val="21"/>
              </w:rPr>
              <w:t>Agenda Topic</w:t>
            </w:r>
          </w:p>
        </w:tc>
        <w:tc>
          <w:tcPr>
            <w:tcW w:w="7400" w:type="dxa"/>
            <w:tcBorders>
              <w:top w:val="single" w:sz="4" w:space="0" w:color="000000"/>
              <w:left w:val="single" w:sz="4" w:space="0" w:color="000000"/>
              <w:bottom w:val="single" w:sz="4" w:space="0" w:color="000000"/>
              <w:right w:val="single" w:sz="4" w:space="0" w:color="000000"/>
            </w:tcBorders>
          </w:tcPr>
          <w:p w14:paraId="6FEE28F5" w14:textId="77777777" w:rsidR="009920AC" w:rsidRPr="008A6FB8" w:rsidRDefault="009920AC" w:rsidP="00473971">
            <w:pPr>
              <w:tabs>
                <w:tab w:val="left" w:pos="1000"/>
              </w:tabs>
              <w:suppressAutoHyphens w:val="0"/>
              <w:jc w:val="both"/>
              <w:rPr>
                <w:b/>
                <w:sz w:val="20"/>
                <w:szCs w:val="20"/>
              </w:rPr>
            </w:pPr>
            <w:r w:rsidRPr="00653D26">
              <w:rPr>
                <w:b/>
                <w:sz w:val="20"/>
                <w:szCs w:val="20"/>
              </w:rPr>
              <w:t>Discuss options for closing the Big Meeting at the International Convention.</w:t>
            </w:r>
          </w:p>
        </w:tc>
      </w:tr>
      <w:tr w:rsidR="009920AC" w:rsidRPr="008A6FB8" w14:paraId="5D6F3148" w14:textId="77777777" w:rsidTr="00877605">
        <w:tc>
          <w:tcPr>
            <w:tcW w:w="2268" w:type="dxa"/>
            <w:tcBorders>
              <w:top w:val="single" w:sz="4" w:space="0" w:color="000000"/>
              <w:left w:val="single" w:sz="4" w:space="0" w:color="000000"/>
              <w:bottom w:val="single" w:sz="4" w:space="0" w:color="000000"/>
            </w:tcBorders>
          </w:tcPr>
          <w:p w14:paraId="68CE3D47" w14:textId="77777777" w:rsidR="009920AC" w:rsidRPr="008A6FB8" w:rsidRDefault="009920AC" w:rsidP="00473971">
            <w:pPr>
              <w:keepLines/>
              <w:snapToGrid w:val="0"/>
              <w:rPr>
                <w:sz w:val="20"/>
                <w:szCs w:val="21"/>
              </w:rPr>
            </w:pPr>
            <w:r w:rsidRPr="008A6FB8">
              <w:rPr>
                <w:sz w:val="20"/>
                <w:szCs w:val="21"/>
              </w:rPr>
              <w:t>Historical Context; Why is it on the Agenda?</w:t>
            </w:r>
          </w:p>
        </w:tc>
        <w:tc>
          <w:tcPr>
            <w:tcW w:w="7400" w:type="dxa"/>
            <w:tcBorders>
              <w:top w:val="single" w:sz="4" w:space="0" w:color="000000"/>
              <w:left w:val="single" w:sz="4" w:space="0" w:color="000000"/>
              <w:bottom w:val="single" w:sz="4" w:space="0" w:color="000000"/>
              <w:right w:val="single" w:sz="4" w:space="0" w:color="000000"/>
            </w:tcBorders>
          </w:tcPr>
          <w:p w14:paraId="4B11BA0A" w14:textId="77777777" w:rsidR="009920AC" w:rsidRDefault="009920AC" w:rsidP="00473971">
            <w:pPr>
              <w:snapToGrid w:val="0"/>
              <w:rPr>
                <w:sz w:val="20"/>
                <w:szCs w:val="21"/>
              </w:rPr>
            </w:pPr>
            <w:r w:rsidRPr="007E3F6E">
              <w:rPr>
                <w:sz w:val="20"/>
                <w:szCs w:val="21"/>
              </w:rPr>
              <w:t xml:space="preserve">For the last four International Conventions, at the choice of the respective chair, one of the Big Meetings </w:t>
            </w:r>
            <w:r>
              <w:rPr>
                <w:sz w:val="20"/>
                <w:szCs w:val="21"/>
              </w:rPr>
              <w:t xml:space="preserve">is </w:t>
            </w:r>
            <w:r w:rsidRPr="007E3F6E">
              <w:rPr>
                <w:sz w:val="20"/>
                <w:szCs w:val="21"/>
              </w:rPr>
              <w:t xml:space="preserve">closed with the Lord’s Prayer, one </w:t>
            </w:r>
            <w:r>
              <w:rPr>
                <w:sz w:val="20"/>
                <w:szCs w:val="21"/>
              </w:rPr>
              <w:t xml:space="preserve">is </w:t>
            </w:r>
            <w:r w:rsidRPr="007E3F6E">
              <w:rPr>
                <w:sz w:val="20"/>
                <w:szCs w:val="21"/>
              </w:rPr>
              <w:t>closed with the Serenity Prayer</w:t>
            </w:r>
            <w:r>
              <w:rPr>
                <w:sz w:val="20"/>
                <w:szCs w:val="21"/>
              </w:rPr>
              <w:t>,</w:t>
            </w:r>
            <w:r w:rsidRPr="007E3F6E">
              <w:rPr>
                <w:sz w:val="20"/>
                <w:szCs w:val="21"/>
              </w:rPr>
              <w:t xml:space="preserve"> and one </w:t>
            </w:r>
            <w:r>
              <w:rPr>
                <w:sz w:val="20"/>
                <w:szCs w:val="21"/>
              </w:rPr>
              <w:t xml:space="preserve">is </w:t>
            </w:r>
            <w:r w:rsidRPr="007E3F6E">
              <w:rPr>
                <w:sz w:val="20"/>
                <w:szCs w:val="21"/>
              </w:rPr>
              <w:t>closed with the Responsibility Statement.</w:t>
            </w:r>
            <w:r>
              <w:rPr>
                <w:sz w:val="20"/>
                <w:szCs w:val="21"/>
              </w:rPr>
              <w:t xml:space="preserve"> </w:t>
            </w:r>
            <w:r w:rsidRPr="007E3F6E">
              <w:rPr>
                <w:sz w:val="20"/>
                <w:szCs w:val="21"/>
              </w:rPr>
              <w:t xml:space="preserve">At the 2021 </w:t>
            </w:r>
            <w:r>
              <w:rPr>
                <w:sz w:val="20"/>
                <w:szCs w:val="21"/>
              </w:rPr>
              <w:t xml:space="preserve">General Service </w:t>
            </w:r>
            <w:r w:rsidRPr="007E3F6E">
              <w:rPr>
                <w:sz w:val="20"/>
                <w:szCs w:val="21"/>
              </w:rPr>
              <w:t>Conference, the Conference Committee on International Conventions/ Regional Forums</w:t>
            </w:r>
            <w:r>
              <w:rPr>
                <w:sz w:val="20"/>
                <w:szCs w:val="21"/>
              </w:rPr>
              <w:t xml:space="preserve"> (IC/RF)</w:t>
            </w:r>
            <w:r w:rsidRPr="007E3F6E">
              <w:rPr>
                <w:sz w:val="20"/>
                <w:szCs w:val="21"/>
              </w:rPr>
              <w:t xml:space="preserve"> </w:t>
            </w:r>
            <w:r>
              <w:rPr>
                <w:sz w:val="20"/>
                <w:szCs w:val="21"/>
              </w:rPr>
              <w:t>discussed method</w:t>
            </w:r>
            <w:r w:rsidRPr="007E3F6E">
              <w:rPr>
                <w:sz w:val="20"/>
                <w:szCs w:val="21"/>
              </w:rPr>
              <w:t xml:space="preserve">s of closing the Big Meetings at the </w:t>
            </w:r>
            <w:r>
              <w:rPr>
                <w:sz w:val="20"/>
                <w:szCs w:val="21"/>
              </w:rPr>
              <w:t xml:space="preserve">next </w:t>
            </w:r>
            <w:r w:rsidRPr="007E3F6E">
              <w:rPr>
                <w:sz w:val="20"/>
                <w:szCs w:val="21"/>
              </w:rPr>
              <w:t>International Convention</w:t>
            </w:r>
            <w:r>
              <w:rPr>
                <w:sz w:val="20"/>
                <w:szCs w:val="21"/>
              </w:rPr>
              <w:t xml:space="preserve"> in 2025</w:t>
            </w:r>
            <w:r w:rsidRPr="007E3F6E">
              <w:rPr>
                <w:sz w:val="20"/>
                <w:szCs w:val="21"/>
              </w:rPr>
              <w:t>, particularly the use of the Lord’s Prayer.</w:t>
            </w:r>
            <w:r>
              <w:rPr>
                <w:sz w:val="20"/>
                <w:szCs w:val="21"/>
              </w:rPr>
              <w:t xml:space="preserve"> </w:t>
            </w:r>
            <w:r w:rsidRPr="007E3F6E">
              <w:rPr>
                <w:sz w:val="20"/>
                <w:szCs w:val="21"/>
              </w:rPr>
              <w:t xml:space="preserve">A survey </w:t>
            </w:r>
            <w:r>
              <w:rPr>
                <w:sz w:val="20"/>
                <w:szCs w:val="21"/>
              </w:rPr>
              <w:t>was conducted in 2022 to</w:t>
            </w:r>
            <w:r w:rsidRPr="007E3F6E">
              <w:rPr>
                <w:sz w:val="20"/>
                <w:szCs w:val="21"/>
              </w:rPr>
              <w:t xml:space="preserve"> gather </w:t>
            </w:r>
            <w:r>
              <w:rPr>
                <w:sz w:val="20"/>
                <w:szCs w:val="21"/>
              </w:rPr>
              <w:t>feedback from the Fellowship regarding methods of closing the Big meetings, including the use of the Lord’s Prayer and potential alternatives (e.g., Third Step Prayer, Seventh Step Prayer, A.A.’s Declaration of Unity). In December 2022, the Trustees IC/RF Committee reviewed and discussed the survey results and concluded that the data “did not reflect an overwhelming desire by the respondents to change the current practice”. While 50% of members who responded supported keeping the current practice, data (in the background) notes that nearly 40% of English respondents and 55% of Spanish respondents wanted to end the practice of using the Lord’s Prayer, and that 47% of English respondents and 74% of Spanish respondents wanted to substitute another option for the Lord’s Prayer.</w:t>
            </w:r>
          </w:p>
          <w:p w14:paraId="021AE508" w14:textId="77777777" w:rsidR="009920AC" w:rsidRDefault="009920AC" w:rsidP="00473971">
            <w:pPr>
              <w:snapToGrid w:val="0"/>
              <w:rPr>
                <w:sz w:val="20"/>
                <w:szCs w:val="21"/>
              </w:rPr>
            </w:pPr>
          </w:p>
          <w:p w14:paraId="5CD11DC0" w14:textId="77777777" w:rsidR="009920AC" w:rsidRPr="00D36A56" w:rsidRDefault="009920AC" w:rsidP="00473971">
            <w:pPr>
              <w:snapToGrid w:val="0"/>
              <w:rPr>
                <w:sz w:val="20"/>
                <w:szCs w:val="21"/>
              </w:rPr>
            </w:pPr>
            <w:r>
              <w:rPr>
                <w:sz w:val="20"/>
                <w:szCs w:val="21"/>
              </w:rPr>
              <w:t>In 2023, the Conference Committee on International Conventions/Regional Forums noted that the consensus of the committee was to continue allowing the chair the choice of closing the meeting with one of the three options. A floor action at the Conference requested that only the Serenity Prayer and the Responsibility Statement be options. Because the Conference ran out of time for substantive discussion on the floor action, a motion to recommit (send it back to the Trustees’ Committee) passed – and the Trustees’ committee forwarded the item again to the 2024 Conference for more discussion.</w:t>
            </w:r>
          </w:p>
        </w:tc>
      </w:tr>
      <w:tr w:rsidR="009920AC" w:rsidRPr="008A6FB8" w14:paraId="46895281" w14:textId="77777777" w:rsidTr="00877605">
        <w:tc>
          <w:tcPr>
            <w:tcW w:w="2268" w:type="dxa"/>
            <w:tcBorders>
              <w:top w:val="single" w:sz="4" w:space="0" w:color="000000"/>
              <w:left w:val="single" w:sz="4" w:space="0" w:color="000000"/>
              <w:bottom w:val="single" w:sz="4" w:space="0" w:color="000000"/>
            </w:tcBorders>
          </w:tcPr>
          <w:p w14:paraId="0DC28288" w14:textId="77777777" w:rsidR="009920AC" w:rsidRPr="008A6FB8" w:rsidRDefault="009920AC" w:rsidP="00473971">
            <w:pPr>
              <w:keepLines/>
              <w:snapToGrid w:val="0"/>
              <w:rPr>
                <w:sz w:val="20"/>
                <w:szCs w:val="21"/>
              </w:rPr>
            </w:pPr>
            <w:r w:rsidRPr="008A6FB8">
              <w:rPr>
                <w:sz w:val="20"/>
                <w:szCs w:val="21"/>
              </w:rPr>
              <w:t>What does the Delegate need to know?</w:t>
            </w:r>
          </w:p>
        </w:tc>
        <w:tc>
          <w:tcPr>
            <w:tcW w:w="7400" w:type="dxa"/>
            <w:tcBorders>
              <w:top w:val="single" w:sz="4" w:space="0" w:color="000000"/>
              <w:left w:val="single" w:sz="4" w:space="0" w:color="000000"/>
              <w:bottom w:val="single" w:sz="4" w:space="0" w:color="000000"/>
              <w:right w:val="single" w:sz="4" w:space="0" w:color="000000"/>
            </w:tcBorders>
          </w:tcPr>
          <w:p w14:paraId="7A165A0B" w14:textId="77777777" w:rsidR="009920AC" w:rsidRPr="00D36A56" w:rsidRDefault="009920AC" w:rsidP="00473971">
            <w:pPr>
              <w:keepLines/>
              <w:snapToGrid w:val="0"/>
              <w:rPr>
                <w:sz w:val="20"/>
                <w:szCs w:val="21"/>
              </w:rPr>
            </w:pPr>
            <w:r>
              <w:rPr>
                <w:sz w:val="20"/>
                <w:szCs w:val="21"/>
              </w:rPr>
              <w:t>Does your group believe the Lord’s Prayer should remain one of three options for closing the Big Meetings at the International Convention? Why or why not?</w:t>
            </w:r>
          </w:p>
        </w:tc>
      </w:tr>
    </w:tbl>
    <w:p w14:paraId="77AB830A" w14:textId="77777777" w:rsidR="007C61AD" w:rsidRDefault="007C61AD" w:rsidP="00473971">
      <w:pPr>
        <w:rPr>
          <w:bCs/>
          <w:color w:val="FF0000"/>
        </w:rPr>
      </w:pPr>
    </w:p>
    <w:p w14:paraId="53D73085" w14:textId="6CF48F69" w:rsidR="009920AC" w:rsidRPr="008A6FB8" w:rsidRDefault="009920AC" w:rsidP="00473971">
      <w:pPr>
        <w:keepLines/>
        <w:rPr>
          <w:b/>
          <w:bCs/>
        </w:rPr>
      </w:pPr>
      <w:r w:rsidRPr="008A6FB8">
        <w:t>Conference Committee:</w:t>
      </w:r>
      <w:r w:rsidR="006B470B">
        <w:t xml:space="preserve"> </w:t>
      </w:r>
      <w:r w:rsidRPr="008A6FB8">
        <w:rPr>
          <w:b/>
        </w:rPr>
        <w:t xml:space="preserve">Int’l Conventions/Regional Forums </w:t>
      </w:r>
      <w:r w:rsidRPr="008A6FB8">
        <w:rPr>
          <w:b/>
          <w:bCs/>
        </w:rPr>
        <w:t xml:space="preserve">— Item </w:t>
      </w:r>
      <w:r>
        <w:rPr>
          <w:b/>
          <w:bCs/>
        </w:rPr>
        <w:t>E</w:t>
      </w:r>
    </w:p>
    <w:tbl>
      <w:tblPr>
        <w:tblW w:w="9668" w:type="dxa"/>
        <w:tblInd w:w="-10" w:type="dxa"/>
        <w:tblLayout w:type="fixed"/>
        <w:tblLook w:val="0000" w:firstRow="0" w:lastRow="0" w:firstColumn="0" w:lastColumn="0" w:noHBand="0" w:noVBand="0"/>
      </w:tblPr>
      <w:tblGrid>
        <w:gridCol w:w="2268"/>
        <w:gridCol w:w="7400"/>
      </w:tblGrid>
      <w:tr w:rsidR="009920AC" w:rsidRPr="008A6FB8" w14:paraId="47084A8F" w14:textId="77777777" w:rsidTr="009920A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016D311E" w14:textId="77777777" w:rsidR="009920AC" w:rsidRPr="008A6FB8" w:rsidRDefault="009920AC" w:rsidP="00473971">
            <w:pPr>
              <w:keepLines/>
              <w:shd w:val="clear" w:color="auto" w:fill="D9D9D9" w:themeFill="background1" w:themeFillShade="D9"/>
              <w:snapToGrid w:val="0"/>
              <w:rPr>
                <w:sz w:val="20"/>
                <w:szCs w:val="21"/>
              </w:rPr>
            </w:pPr>
            <w:r w:rsidRPr="008A6FB8">
              <w:rPr>
                <w:sz w:val="20"/>
                <w:szCs w:val="21"/>
              </w:rPr>
              <w:lastRenderedPageBreak/>
              <w:t>Agenda Topic</w:t>
            </w:r>
          </w:p>
        </w:tc>
        <w:tc>
          <w:tcPr>
            <w:tcW w:w="7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01F45C" w14:textId="77777777" w:rsidR="009920AC" w:rsidRPr="008A6FB8" w:rsidRDefault="009920AC" w:rsidP="00473971">
            <w:pPr>
              <w:shd w:val="clear" w:color="auto" w:fill="D9D9D9" w:themeFill="background1" w:themeFillShade="D9"/>
              <w:tabs>
                <w:tab w:val="left" w:pos="1000"/>
              </w:tabs>
              <w:suppressAutoHyphens w:val="0"/>
              <w:jc w:val="both"/>
              <w:rPr>
                <w:b/>
                <w:sz w:val="20"/>
                <w:szCs w:val="20"/>
              </w:rPr>
            </w:pPr>
            <w:r w:rsidRPr="00653D26">
              <w:rPr>
                <w:b/>
                <w:sz w:val="20"/>
                <w:szCs w:val="20"/>
              </w:rPr>
              <w:t>Discuss ways to encourage interest and participation at Regional Forums.</w:t>
            </w:r>
          </w:p>
        </w:tc>
      </w:tr>
      <w:tr w:rsidR="009920AC" w:rsidRPr="008A6FB8" w14:paraId="6DE66460" w14:textId="77777777" w:rsidTr="009920A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24212CCA" w14:textId="77777777" w:rsidR="009920AC" w:rsidRPr="008A6FB8" w:rsidRDefault="009920AC" w:rsidP="00473971">
            <w:pPr>
              <w:keepLines/>
              <w:shd w:val="clear" w:color="auto" w:fill="D9D9D9" w:themeFill="background1" w:themeFillShade="D9"/>
              <w:snapToGrid w:val="0"/>
              <w:rPr>
                <w:sz w:val="20"/>
                <w:szCs w:val="21"/>
              </w:rPr>
            </w:pPr>
            <w:r w:rsidRPr="008A6FB8">
              <w:rPr>
                <w:sz w:val="20"/>
                <w:szCs w:val="21"/>
              </w:rPr>
              <w:t>Historical Context; Why is it on the Agenda?</w:t>
            </w:r>
          </w:p>
        </w:tc>
        <w:tc>
          <w:tcPr>
            <w:tcW w:w="7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BFF6E2" w14:textId="77777777" w:rsidR="009920AC" w:rsidRPr="006655AE" w:rsidRDefault="009920AC" w:rsidP="00473971">
            <w:pPr>
              <w:shd w:val="clear" w:color="auto" w:fill="D9D9D9" w:themeFill="background1" w:themeFillShade="D9"/>
              <w:snapToGrid w:val="0"/>
              <w:rPr>
                <w:sz w:val="20"/>
                <w:szCs w:val="20"/>
              </w:rPr>
            </w:pPr>
            <w:r w:rsidRPr="006655AE">
              <w:rPr>
                <w:sz w:val="20"/>
                <w:szCs w:val="20"/>
              </w:rPr>
              <w:t>Regional Forums are held several times a year and are a service provided by</w:t>
            </w:r>
            <w:r>
              <w:rPr>
                <w:sz w:val="20"/>
                <w:szCs w:val="20"/>
              </w:rPr>
              <w:t xml:space="preserve"> the</w:t>
            </w:r>
            <w:r w:rsidRPr="006655AE">
              <w:rPr>
                <w:sz w:val="20"/>
                <w:szCs w:val="20"/>
              </w:rPr>
              <w:t xml:space="preserve"> General</w:t>
            </w:r>
          </w:p>
          <w:p w14:paraId="0A6F0A1B" w14:textId="77777777" w:rsidR="009920AC" w:rsidRPr="006655AE" w:rsidRDefault="009920AC" w:rsidP="00473971">
            <w:pPr>
              <w:shd w:val="clear" w:color="auto" w:fill="D9D9D9" w:themeFill="background1" w:themeFillShade="D9"/>
              <w:snapToGrid w:val="0"/>
              <w:rPr>
                <w:sz w:val="20"/>
                <w:szCs w:val="20"/>
              </w:rPr>
            </w:pPr>
            <w:r w:rsidRPr="006655AE">
              <w:rPr>
                <w:sz w:val="20"/>
                <w:szCs w:val="20"/>
              </w:rPr>
              <w:t>Service Office (GSO) staff and the General Service Board with the intent of allowing the</w:t>
            </w:r>
          </w:p>
          <w:p w14:paraId="60E364A8" w14:textId="77777777" w:rsidR="009920AC" w:rsidRPr="006655AE" w:rsidRDefault="009920AC" w:rsidP="00473971">
            <w:pPr>
              <w:shd w:val="clear" w:color="auto" w:fill="D9D9D9" w:themeFill="background1" w:themeFillShade="D9"/>
              <w:snapToGrid w:val="0"/>
              <w:rPr>
                <w:sz w:val="20"/>
                <w:szCs w:val="20"/>
              </w:rPr>
            </w:pPr>
            <w:r w:rsidRPr="006655AE">
              <w:rPr>
                <w:sz w:val="20"/>
                <w:szCs w:val="20"/>
              </w:rPr>
              <w:t>general A.A. membership, not just people involved in General Service, to meet and</w:t>
            </w:r>
          </w:p>
          <w:p w14:paraId="0E995960" w14:textId="77777777" w:rsidR="009920AC" w:rsidRPr="006655AE" w:rsidRDefault="009920AC" w:rsidP="00473971">
            <w:pPr>
              <w:shd w:val="clear" w:color="auto" w:fill="D9D9D9" w:themeFill="background1" w:themeFillShade="D9"/>
              <w:snapToGrid w:val="0"/>
              <w:rPr>
                <w:sz w:val="20"/>
                <w:szCs w:val="20"/>
              </w:rPr>
            </w:pPr>
            <w:r w:rsidRPr="006655AE">
              <w:rPr>
                <w:sz w:val="20"/>
                <w:szCs w:val="20"/>
              </w:rPr>
              <w:t>interact with GSO staff and corporate Board members. This helps members put a face to</w:t>
            </w:r>
          </w:p>
          <w:p w14:paraId="2C067146" w14:textId="77777777" w:rsidR="009920AC" w:rsidRPr="006655AE" w:rsidRDefault="009920AC" w:rsidP="00473971">
            <w:pPr>
              <w:shd w:val="clear" w:color="auto" w:fill="D9D9D9" w:themeFill="background1" w:themeFillShade="D9"/>
              <w:snapToGrid w:val="0"/>
              <w:rPr>
                <w:sz w:val="20"/>
                <w:szCs w:val="20"/>
              </w:rPr>
            </w:pPr>
            <w:r w:rsidRPr="006655AE">
              <w:rPr>
                <w:sz w:val="20"/>
                <w:szCs w:val="20"/>
              </w:rPr>
              <w:t>their trusted servants and special workers. In order to encourage interest and attract first-</w:t>
            </w:r>
          </w:p>
          <w:p w14:paraId="0E344327" w14:textId="6F99E530" w:rsidR="009920AC" w:rsidRDefault="009920AC" w:rsidP="00473971">
            <w:pPr>
              <w:shd w:val="clear" w:color="auto" w:fill="D9D9D9" w:themeFill="background1" w:themeFillShade="D9"/>
              <w:snapToGrid w:val="0"/>
              <w:rPr>
                <w:sz w:val="20"/>
                <w:szCs w:val="20"/>
              </w:rPr>
            </w:pPr>
            <w:r w:rsidRPr="006655AE">
              <w:rPr>
                <w:sz w:val="20"/>
                <w:szCs w:val="20"/>
              </w:rPr>
              <w:t>time attendees, this committee discusses several ideas each year.</w:t>
            </w:r>
          </w:p>
          <w:p w14:paraId="3289E819" w14:textId="77777777" w:rsidR="006B470B" w:rsidRPr="006655AE" w:rsidRDefault="006B470B" w:rsidP="00473971">
            <w:pPr>
              <w:shd w:val="clear" w:color="auto" w:fill="D9D9D9" w:themeFill="background1" w:themeFillShade="D9"/>
              <w:snapToGrid w:val="0"/>
              <w:rPr>
                <w:sz w:val="20"/>
                <w:szCs w:val="20"/>
              </w:rPr>
            </w:pPr>
          </w:p>
          <w:p w14:paraId="0600F5E7" w14:textId="77777777" w:rsidR="009920AC" w:rsidRPr="006655AE" w:rsidRDefault="009920AC" w:rsidP="00473971">
            <w:pPr>
              <w:pStyle w:val="Default"/>
              <w:shd w:val="clear" w:color="auto" w:fill="D9D9D9" w:themeFill="background1" w:themeFillShade="D9"/>
              <w:rPr>
                <w:sz w:val="20"/>
                <w:szCs w:val="20"/>
              </w:rPr>
            </w:pPr>
            <w:r>
              <w:rPr>
                <w:sz w:val="20"/>
                <w:szCs w:val="20"/>
              </w:rPr>
              <w:t>In 2023 the committee suggested</w:t>
            </w:r>
            <w:r>
              <w:rPr>
                <w:sz w:val="23"/>
                <w:szCs w:val="23"/>
              </w:rPr>
              <w:t xml:space="preserve"> </w:t>
            </w:r>
            <w:r w:rsidRPr="006655AE">
              <w:rPr>
                <w:sz w:val="20"/>
                <w:szCs w:val="20"/>
              </w:rPr>
              <w:t>adding virtual elements or even adding a virtual fifth forum to the annual calendar.</w:t>
            </w:r>
            <w:r>
              <w:rPr>
                <w:sz w:val="20"/>
                <w:szCs w:val="20"/>
              </w:rPr>
              <w:t xml:space="preserve"> </w:t>
            </w:r>
            <w:r w:rsidRPr="006655AE">
              <w:rPr>
                <w:sz w:val="20"/>
                <w:szCs w:val="20"/>
              </w:rPr>
              <w:t xml:space="preserve">Another suggestion was to disseminate advance information about events using flyers, posters, announcements in Grapevine and La Viña, podcasts, Instagram messages, invitations in </w:t>
            </w:r>
            <w:proofErr w:type="gramStart"/>
            <w:r w:rsidRPr="006655AE">
              <w:rPr>
                <w:sz w:val="20"/>
                <w:szCs w:val="20"/>
              </w:rPr>
              <w:t>ASL,QR</w:t>
            </w:r>
            <w:proofErr w:type="gramEnd"/>
            <w:r w:rsidRPr="006655AE">
              <w:rPr>
                <w:sz w:val="20"/>
                <w:szCs w:val="20"/>
              </w:rPr>
              <w:t xml:space="preserve"> codes, and </w:t>
            </w:r>
            <w:r w:rsidRPr="006655AE">
              <w:rPr>
                <w:i/>
                <w:iCs/>
                <w:sz w:val="20"/>
                <w:szCs w:val="20"/>
              </w:rPr>
              <w:t xml:space="preserve">Box 4-5-9 </w:t>
            </w:r>
            <w:r w:rsidRPr="006655AE">
              <w:rPr>
                <w:sz w:val="20"/>
                <w:szCs w:val="20"/>
              </w:rPr>
              <w:t xml:space="preserve">articles. </w:t>
            </w:r>
          </w:p>
        </w:tc>
      </w:tr>
      <w:tr w:rsidR="009920AC" w:rsidRPr="008A6FB8" w14:paraId="28D5F03D" w14:textId="77777777" w:rsidTr="009920AC">
        <w:tc>
          <w:tcPr>
            <w:tcW w:w="2268" w:type="dxa"/>
            <w:tcBorders>
              <w:top w:val="single" w:sz="4" w:space="0" w:color="000000"/>
              <w:left w:val="single" w:sz="4" w:space="0" w:color="000000"/>
              <w:bottom w:val="single" w:sz="4" w:space="0" w:color="000000"/>
            </w:tcBorders>
            <w:shd w:val="clear" w:color="auto" w:fill="D9D9D9" w:themeFill="background1" w:themeFillShade="D9"/>
          </w:tcPr>
          <w:p w14:paraId="3AA59F53" w14:textId="77777777" w:rsidR="009920AC" w:rsidRPr="008A6FB8" w:rsidRDefault="009920AC" w:rsidP="00473971">
            <w:pPr>
              <w:keepLines/>
              <w:shd w:val="clear" w:color="auto" w:fill="D9D9D9" w:themeFill="background1" w:themeFillShade="D9"/>
              <w:snapToGrid w:val="0"/>
              <w:rPr>
                <w:sz w:val="20"/>
                <w:szCs w:val="21"/>
              </w:rPr>
            </w:pPr>
            <w:r w:rsidRPr="008A6FB8">
              <w:rPr>
                <w:sz w:val="20"/>
                <w:szCs w:val="21"/>
              </w:rPr>
              <w:t>What does the Delegate need to know?</w:t>
            </w:r>
          </w:p>
        </w:tc>
        <w:tc>
          <w:tcPr>
            <w:tcW w:w="7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DE14EE" w14:textId="77777777" w:rsidR="009920AC" w:rsidRPr="00D36A56" w:rsidRDefault="009920AC" w:rsidP="00473971">
            <w:pPr>
              <w:keepLines/>
              <w:shd w:val="clear" w:color="auto" w:fill="D9D9D9" w:themeFill="background1" w:themeFillShade="D9"/>
              <w:snapToGrid w:val="0"/>
              <w:rPr>
                <w:sz w:val="20"/>
                <w:szCs w:val="21"/>
              </w:rPr>
            </w:pPr>
            <w:r w:rsidRPr="009920AC">
              <w:rPr>
                <w:sz w:val="20"/>
                <w:szCs w:val="21"/>
              </w:rPr>
              <w:t>We will not hear group consciences on this item at the Assembly, but you can share them with the Delegate via email or in person.</w:t>
            </w:r>
          </w:p>
        </w:tc>
      </w:tr>
    </w:tbl>
    <w:p w14:paraId="61C5A9BC" w14:textId="77777777" w:rsidR="009920AC" w:rsidRPr="008A6FB8" w:rsidRDefault="009920AC" w:rsidP="00473971">
      <w:pPr>
        <w:shd w:val="clear" w:color="auto" w:fill="FFFFFF" w:themeFill="background1"/>
      </w:pPr>
    </w:p>
    <w:p w14:paraId="459D220E" w14:textId="7FC82094" w:rsidR="009920AC" w:rsidRPr="008A6FB8" w:rsidRDefault="009920AC" w:rsidP="00473971">
      <w:pPr>
        <w:keepLines/>
        <w:rPr>
          <w:b/>
          <w:bCs/>
        </w:rPr>
      </w:pPr>
      <w:r w:rsidRPr="008A6FB8">
        <w:t>Conference Committee:</w:t>
      </w:r>
      <w:r w:rsidR="006B470B">
        <w:t xml:space="preserve"> </w:t>
      </w:r>
      <w:r w:rsidRPr="008A6FB8">
        <w:rPr>
          <w:b/>
        </w:rPr>
        <w:t xml:space="preserve">Int’l Conventions/Regional Forums </w:t>
      </w:r>
      <w:r w:rsidRPr="008A6FB8">
        <w:rPr>
          <w:b/>
          <w:bCs/>
        </w:rPr>
        <w:t xml:space="preserve">— Item </w:t>
      </w:r>
      <w:r>
        <w:rPr>
          <w:b/>
          <w:bCs/>
        </w:rPr>
        <w:t>F</w:t>
      </w:r>
    </w:p>
    <w:tbl>
      <w:tblPr>
        <w:tblW w:w="9668" w:type="dxa"/>
        <w:tblInd w:w="-10" w:type="dxa"/>
        <w:tblLayout w:type="fixed"/>
        <w:tblLook w:val="0000" w:firstRow="0" w:lastRow="0" w:firstColumn="0" w:lastColumn="0" w:noHBand="0" w:noVBand="0"/>
      </w:tblPr>
      <w:tblGrid>
        <w:gridCol w:w="2268"/>
        <w:gridCol w:w="7400"/>
      </w:tblGrid>
      <w:tr w:rsidR="009920AC" w:rsidRPr="008A6FB8" w14:paraId="189E3D6D" w14:textId="77777777" w:rsidTr="00877605">
        <w:tc>
          <w:tcPr>
            <w:tcW w:w="2268" w:type="dxa"/>
            <w:tcBorders>
              <w:top w:val="single" w:sz="4" w:space="0" w:color="000000"/>
              <w:left w:val="single" w:sz="4" w:space="0" w:color="000000"/>
              <w:bottom w:val="single" w:sz="4" w:space="0" w:color="000000"/>
            </w:tcBorders>
          </w:tcPr>
          <w:p w14:paraId="3830492E" w14:textId="77777777" w:rsidR="009920AC" w:rsidRPr="008A6FB8" w:rsidRDefault="009920AC" w:rsidP="00473971">
            <w:pPr>
              <w:keepLines/>
              <w:snapToGrid w:val="0"/>
              <w:rPr>
                <w:sz w:val="20"/>
                <w:szCs w:val="21"/>
              </w:rPr>
            </w:pPr>
            <w:r w:rsidRPr="008A6FB8">
              <w:rPr>
                <w:sz w:val="20"/>
                <w:szCs w:val="21"/>
              </w:rPr>
              <w:t>Agenda Topic</w:t>
            </w:r>
          </w:p>
        </w:tc>
        <w:tc>
          <w:tcPr>
            <w:tcW w:w="7400" w:type="dxa"/>
            <w:tcBorders>
              <w:top w:val="single" w:sz="4" w:space="0" w:color="000000"/>
              <w:left w:val="single" w:sz="4" w:space="0" w:color="000000"/>
              <w:bottom w:val="single" w:sz="4" w:space="0" w:color="000000"/>
              <w:right w:val="single" w:sz="4" w:space="0" w:color="000000"/>
            </w:tcBorders>
          </w:tcPr>
          <w:p w14:paraId="2F74383D" w14:textId="77777777" w:rsidR="009920AC" w:rsidRPr="008A6FB8" w:rsidRDefault="009920AC" w:rsidP="00473971">
            <w:pPr>
              <w:tabs>
                <w:tab w:val="left" w:pos="1000"/>
              </w:tabs>
              <w:suppressAutoHyphens w:val="0"/>
              <w:jc w:val="both"/>
              <w:rPr>
                <w:b/>
                <w:color w:val="000000"/>
                <w:sz w:val="20"/>
                <w:szCs w:val="20"/>
              </w:rPr>
            </w:pPr>
            <w:r w:rsidRPr="00653D26">
              <w:rPr>
                <w:b/>
                <w:color w:val="000000"/>
                <w:sz w:val="20"/>
                <w:szCs w:val="20"/>
              </w:rPr>
              <w:t>Discuss the production of anonymity-protected videos of other highlights of the Convention as a way of sharing the spirit and enthusiasm of the 2025 International Convention with A.A. members.</w:t>
            </w:r>
          </w:p>
        </w:tc>
      </w:tr>
      <w:tr w:rsidR="009920AC" w:rsidRPr="008A6FB8" w14:paraId="2013D9B2" w14:textId="77777777" w:rsidTr="00877605">
        <w:tc>
          <w:tcPr>
            <w:tcW w:w="2268" w:type="dxa"/>
            <w:tcBorders>
              <w:top w:val="single" w:sz="4" w:space="0" w:color="000000"/>
              <w:left w:val="single" w:sz="4" w:space="0" w:color="000000"/>
              <w:bottom w:val="single" w:sz="4" w:space="0" w:color="000000"/>
            </w:tcBorders>
          </w:tcPr>
          <w:p w14:paraId="09A73A18" w14:textId="77777777" w:rsidR="009920AC" w:rsidRPr="008A6FB8" w:rsidRDefault="009920AC" w:rsidP="00473971">
            <w:pPr>
              <w:keepLines/>
              <w:snapToGrid w:val="0"/>
              <w:rPr>
                <w:sz w:val="20"/>
                <w:szCs w:val="21"/>
              </w:rPr>
            </w:pPr>
            <w:r w:rsidRPr="008A6FB8">
              <w:rPr>
                <w:sz w:val="20"/>
                <w:szCs w:val="21"/>
              </w:rPr>
              <w:t>Historical Context; Why is it on the Agenda?</w:t>
            </w:r>
          </w:p>
        </w:tc>
        <w:tc>
          <w:tcPr>
            <w:tcW w:w="7400" w:type="dxa"/>
            <w:tcBorders>
              <w:top w:val="single" w:sz="4" w:space="0" w:color="000000"/>
              <w:left w:val="single" w:sz="4" w:space="0" w:color="000000"/>
              <w:bottom w:val="single" w:sz="4" w:space="0" w:color="000000"/>
              <w:right w:val="single" w:sz="4" w:space="0" w:color="000000"/>
            </w:tcBorders>
          </w:tcPr>
          <w:p w14:paraId="6F6C66BC" w14:textId="77777777" w:rsidR="009920AC" w:rsidRDefault="009920AC" w:rsidP="00473971">
            <w:pPr>
              <w:snapToGrid w:val="0"/>
              <w:rPr>
                <w:sz w:val="20"/>
                <w:szCs w:val="20"/>
              </w:rPr>
            </w:pPr>
            <w:r w:rsidRPr="00C5711A">
              <w:rPr>
                <w:sz w:val="20"/>
                <w:szCs w:val="20"/>
              </w:rPr>
              <w:t>The committee agreed to forward to the 2019 Conference Committee on International Conventions/Regional Forums the discussion of an anonymity-protected, delayed Internet broadcast of the Convention Flag Ceremony for the 2020 International</w:t>
            </w:r>
            <w:r>
              <w:rPr>
                <w:sz w:val="20"/>
                <w:szCs w:val="20"/>
              </w:rPr>
              <w:t xml:space="preserve">. </w:t>
            </w:r>
            <w:r w:rsidRPr="003F50C9">
              <w:rPr>
                <w:color w:val="0D0D0D"/>
                <w:sz w:val="20"/>
                <w:szCs w:val="20"/>
                <w:shd w:val="clear" w:color="auto" w:fill="FFFFFF"/>
              </w:rPr>
              <w:t>This recommendation aims to preserve archival footage while respecting anonymity.</w:t>
            </w:r>
            <w:r>
              <w:rPr>
                <w:sz w:val="20"/>
                <w:szCs w:val="20"/>
              </w:rPr>
              <w:t xml:space="preserve"> </w:t>
            </w:r>
          </w:p>
          <w:p w14:paraId="2CAE2718" w14:textId="7DFA6808" w:rsidR="009920AC" w:rsidRDefault="009920AC" w:rsidP="00473971">
            <w:pPr>
              <w:snapToGrid w:val="0"/>
              <w:rPr>
                <w:sz w:val="20"/>
                <w:szCs w:val="20"/>
              </w:rPr>
            </w:pPr>
            <w:r>
              <w:rPr>
                <w:sz w:val="20"/>
                <w:szCs w:val="20"/>
              </w:rPr>
              <w:t>The c</w:t>
            </w:r>
            <w:r w:rsidRPr="00C5711A">
              <w:rPr>
                <w:sz w:val="20"/>
                <w:szCs w:val="20"/>
              </w:rPr>
              <w:t>ommittee viewed a one-minute draft video providing a glimpse of past international convention flag ceremonies and agreed to proceed with the project. Once final edits are completed, the video will be made available for download on aa.org and other available platforms.</w:t>
            </w:r>
          </w:p>
          <w:p w14:paraId="6A6BBBB6" w14:textId="77777777" w:rsidR="006B470B" w:rsidRPr="00C5711A" w:rsidRDefault="006B470B" w:rsidP="00473971">
            <w:pPr>
              <w:snapToGrid w:val="0"/>
              <w:rPr>
                <w:sz w:val="20"/>
                <w:szCs w:val="20"/>
              </w:rPr>
            </w:pPr>
          </w:p>
          <w:p w14:paraId="301E93AB" w14:textId="3EBE7E91" w:rsidR="009920AC" w:rsidRPr="00D36A56" w:rsidRDefault="009920AC" w:rsidP="00473971">
            <w:pPr>
              <w:snapToGrid w:val="0"/>
              <w:rPr>
                <w:sz w:val="20"/>
                <w:szCs w:val="21"/>
              </w:rPr>
            </w:pPr>
            <w:r w:rsidRPr="00C5711A">
              <w:rPr>
                <w:sz w:val="20"/>
                <w:szCs w:val="20"/>
              </w:rPr>
              <w:t>Note: A video was made but never used due to the cancellation of the 2020 International Convention. The cost of th</w:t>
            </w:r>
            <w:r>
              <w:rPr>
                <w:sz w:val="20"/>
                <w:szCs w:val="20"/>
              </w:rPr>
              <w:t>at</w:t>
            </w:r>
            <w:r w:rsidRPr="00C5711A">
              <w:rPr>
                <w:sz w:val="20"/>
                <w:szCs w:val="20"/>
              </w:rPr>
              <w:t xml:space="preserve"> video was estimated to be around $4,700.</w:t>
            </w:r>
            <w:r>
              <w:rPr>
                <w:sz w:val="23"/>
                <w:szCs w:val="23"/>
              </w:rPr>
              <w:t xml:space="preserve"> </w:t>
            </w:r>
          </w:p>
        </w:tc>
      </w:tr>
      <w:tr w:rsidR="009920AC" w:rsidRPr="008A6FB8" w14:paraId="31286CBD" w14:textId="77777777" w:rsidTr="00877605">
        <w:tc>
          <w:tcPr>
            <w:tcW w:w="2268" w:type="dxa"/>
            <w:tcBorders>
              <w:top w:val="single" w:sz="4" w:space="0" w:color="000000"/>
              <w:left w:val="single" w:sz="4" w:space="0" w:color="000000"/>
              <w:bottom w:val="single" w:sz="4" w:space="0" w:color="000000"/>
            </w:tcBorders>
          </w:tcPr>
          <w:p w14:paraId="34933B96" w14:textId="77777777" w:rsidR="009920AC" w:rsidRPr="008A6FB8" w:rsidRDefault="009920AC" w:rsidP="00473971">
            <w:pPr>
              <w:keepLines/>
              <w:snapToGrid w:val="0"/>
              <w:rPr>
                <w:sz w:val="20"/>
                <w:szCs w:val="21"/>
              </w:rPr>
            </w:pPr>
            <w:r w:rsidRPr="008A6FB8">
              <w:rPr>
                <w:sz w:val="20"/>
                <w:szCs w:val="21"/>
              </w:rPr>
              <w:t>What does the Delegate need to know?</w:t>
            </w:r>
          </w:p>
        </w:tc>
        <w:tc>
          <w:tcPr>
            <w:tcW w:w="7400" w:type="dxa"/>
            <w:tcBorders>
              <w:top w:val="single" w:sz="4" w:space="0" w:color="000000"/>
              <w:left w:val="single" w:sz="4" w:space="0" w:color="000000"/>
              <w:bottom w:val="single" w:sz="4" w:space="0" w:color="000000"/>
              <w:right w:val="single" w:sz="4" w:space="0" w:color="000000"/>
            </w:tcBorders>
          </w:tcPr>
          <w:p w14:paraId="0F61ACA2" w14:textId="77777777" w:rsidR="009920AC" w:rsidRPr="003F50C9" w:rsidRDefault="009920AC" w:rsidP="00473971">
            <w:pPr>
              <w:keepLines/>
              <w:snapToGrid w:val="0"/>
              <w:rPr>
                <w:sz w:val="20"/>
                <w:szCs w:val="20"/>
              </w:rPr>
            </w:pPr>
            <w:r w:rsidRPr="003F50C9">
              <w:rPr>
                <w:sz w:val="20"/>
                <w:szCs w:val="20"/>
              </w:rPr>
              <w:t>What does your group think about producing this type of short video? What could be filmed in addition to the flag ceremonies to share the enthusiasm and spirit of the International Conventions?</w:t>
            </w:r>
          </w:p>
        </w:tc>
      </w:tr>
    </w:tbl>
    <w:p w14:paraId="770D8BCD" w14:textId="77777777" w:rsidR="009920AC" w:rsidRPr="008A6FB8" w:rsidRDefault="009920AC" w:rsidP="00473971"/>
    <w:p w14:paraId="176C86D3" w14:textId="25459F60" w:rsidR="009920AC" w:rsidRPr="008A6FB8" w:rsidRDefault="009920AC" w:rsidP="00473971">
      <w:pPr>
        <w:keepLines/>
        <w:rPr>
          <w:b/>
          <w:bCs/>
        </w:rPr>
      </w:pPr>
      <w:r w:rsidRPr="008A6FB8">
        <w:t>Conference Committee:</w:t>
      </w:r>
      <w:r w:rsidR="006B470B">
        <w:t xml:space="preserve"> </w:t>
      </w:r>
      <w:r w:rsidRPr="008A6FB8">
        <w:rPr>
          <w:b/>
        </w:rPr>
        <w:t xml:space="preserve">Int’l Conventions/Regional Forums </w:t>
      </w:r>
      <w:r w:rsidRPr="008A6FB8">
        <w:rPr>
          <w:b/>
          <w:bCs/>
        </w:rPr>
        <w:t xml:space="preserve">— Item </w:t>
      </w:r>
      <w:r>
        <w:rPr>
          <w:b/>
          <w:bCs/>
        </w:rPr>
        <w:t>G</w:t>
      </w:r>
    </w:p>
    <w:tbl>
      <w:tblPr>
        <w:tblW w:w="9668" w:type="dxa"/>
        <w:tblInd w:w="-10" w:type="dxa"/>
        <w:tblLayout w:type="fixed"/>
        <w:tblLook w:val="0000" w:firstRow="0" w:lastRow="0" w:firstColumn="0" w:lastColumn="0" w:noHBand="0" w:noVBand="0"/>
      </w:tblPr>
      <w:tblGrid>
        <w:gridCol w:w="2268"/>
        <w:gridCol w:w="7400"/>
      </w:tblGrid>
      <w:tr w:rsidR="009920AC" w:rsidRPr="008A6FB8" w14:paraId="12F426A4" w14:textId="77777777" w:rsidTr="00877605">
        <w:tc>
          <w:tcPr>
            <w:tcW w:w="2268" w:type="dxa"/>
            <w:tcBorders>
              <w:top w:val="single" w:sz="4" w:space="0" w:color="000000"/>
              <w:left w:val="single" w:sz="4" w:space="0" w:color="000000"/>
              <w:bottom w:val="single" w:sz="4" w:space="0" w:color="000000"/>
            </w:tcBorders>
          </w:tcPr>
          <w:p w14:paraId="397D115D" w14:textId="77777777" w:rsidR="009920AC" w:rsidRPr="008A6FB8" w:rsidRDefault="009920AC" w:rsidP="00473971">
            <w:pPr>
              <w:keepLines/>
              <w:snapToGrid w:val="0"/>
              <w:rPr>
                <w:sz w:val="20"/>
                <w:szCs w:val="21"/>
              </w:rPr>
            </w:pPr>
            <w:r w:rsidRPr="008A6FB8">
              <w:rPr>
                <w:sz w:val="20"/>
                <w:szCs w:val="21"/>
              </w:rPr>
              <w:t>Agenda Topic</w:t>
            </w:r>
          </w:p>
        </w:tc>
        <w:tc>
          <w:tcPr>
            <w:tcW w:w="7400" w:type="dxa"/>
            <w:tcBorders>
              <w:top w:val="single" w:sz="4" w:space="0" w:color="000000"/>
              <w:left w:val="single" w:sz="4" w:space="0" w:color="000000"/>
              <w:bottom w:val="single" w:sz="4" w:space="0" w:color="000000"/>
              <w:right w:val="single" w:sz="4" w:space="0" w:color="000000"/>
            </w:tcBorders>
          </w:tcPr>
          <w:p w14:paraId="0E0FE5EB" w14:textId="77777777" w:rsidR="009920AC" w:rsidRPr="008A6FB8" w:rsidRDefault="009920AC" w:rsidP="00473971">
            <w:pPr>
              <w:tabs>
                <w:tab w:val="left" w:pos="1000"/>
              </w:tabs>
              <w:suppressAutoHyphens w:val="0"/>
              <w:jc w:val="both"/>
              <w:rPr>
                <w:b/>
                <w:sz w:val="20"/>
                <w:szCs w:val="20"/>
              </w:rPr>
            </w:pPr>
            <w:r w:rsidRPr="00653D26">
              <w:rPr>
                <w:b/>
                <w:sz w:val="20"/>
                <w:szCs w:val="20"/>
              </w:rPr>
              <w:t>Discuss the production of a delayed, anonymity protected, digital access video product offering of the three big meetings at the 2025 International Convention</w:t>
            </w:r>
          </w:p>
        </w:tc>
      </w:tr>
      <w:tr w:rsidR="009920AC" w:rsidRPr="008A6FB8" w14:paraId="657B6C09" w14:textId="77777777" w:rsidTr="00877605">
        <w:tc>
          <w:tcPr>
            <w:tcW w:w="2268" w:type="dxa"/>
            <w:tcBorders>
              <w:top w:val="single" w:sz="4" w:space="0" w:color="000000"/>
              <w:left w:val="single" w:sz="4" w:space="0" w:color="000000"/>
              <w:bottom w:val="single" w:sz="4" w:space="0" w:color="000000"/>
            </w:tcBorders>
          </w:tcPr>
          <w:p w14:paraId="3B7B12E2" w14:textId="77777777" w:rsidR="009920AC" w:rsidRPr="008A6FB8" w:rsidRDefault="009920AC" w:rsidP="00473971">
            <w:pPr>
              <w:keepLines/>
              <w:snapToGrid w:val="0"/>
              <w:rPr>
                <w:sz w:val="20"/>
                <w:szCs w:val="21"/>
              </w:rPr>
            </w:pPr>
            <w:r w:rsidRPr="008A6FB8">
              <w:rPr>
                <w:sz w:val="20"/>
                <w:szCs w:val="21"/>
              </w:rPr>
              <w:t>Historical Context; Why is it on the Agenda?</w:t>
            </w:r>
          </w:p>
        </w:tc>
        <w:tc>
          <w:tcPr>
            <w:tcW w:w="7400" w:type="dxa"/>
            <w:tcBorders>
              <w:top w:val="single" w:sz="4" w:space="0" w:color="000000"/>
              <w:left w:val="single" w:sz="4" w:space="0" w:color="000000"/>
              <w:bottom w:val="single" w:sz="4" w:space="0" w:color="000000"/>
              <w:right w:val="single" w:sz="4" w:space="0" w:color="000000"/>
            </w:tcBorders>
          </w:tcPr>
          <w:p w14:paraId="7B902F81" w14:textId="77777777" w:rsidR="009920AC" w:rsidRPr="003F50C9" w:rsidRDefault="009920AC" w:rsidP="00473971">
            <w:pPr>
              <w:snapToGrid w:val="0"/>
              <w:rPr>
                <w:sz w:val="20"/>
                <w:szCs w:val="20"/>
              </w:rPr>
            </w:pPr>
            <w:r w:rsidRPr="003F50C9">
              <w:rPr>
                <w:color w:val="0D0D0D"/>
                <w:sz w:val="20"/>
                <w:szCs w:val="20"/>
                <w:shd w:val="clear" w:color="auto" w:fill="FFFFFF"/>
              </w:rPr>
              <w:t>The trustees’ IC-RF Committee met multiple times between October 2023 and February 2024 to discuss incorporating a virtual component into the 2025 International Convention. They proposed adding a digital option for Friday night's meeting, including the flag ceremony, and the Saturday and Sunday Big meetings, at a fee to be determined. The estimated production cost, including anonymity protection editing and hosting, is $58,000. Additionally, they suggested offering a separate digital access product for the three Big Meetings post-convention. This proposal was shared with the 2024 Conference Committee on International Conventions/Regional Forums for review.</w:t>
            </w:r>
          </w:p>
        </w:tc>
      </w:tr>
      <w:tr w:rsidR="009920AC" w:rsidRPr="008A6FB8" w14:paraId="7BB326AD" w14:textId="77777777" w:rsidTr="00877605">
        <w:tc>
          <w:tcPr>
            <w:tcW w:w="2268" w:type="dxa"/>
            <w:tcBorders>
              <w:top w:val="single" w:sz="4" w:space="0" w:color="000000"/>
              <w:left w:val="single" w:sz="4" w:space="0" w:color="000000"/>
              <w:bottom w:val="single" w:sz="4" w:space="0" w:color="000000"/>
            </w:tcBorders>
          </w:tcPr>
          <w:p w14:paraId="4AEC7EFE" w14:textId="77777777" w:rsidR="009920AC" w:rsidRPr="008A6FB8" w:rsidRDefault="009920AC" w:rsidP="00473971">
            <w:pPr>
              <w:keepLines/>
              <w:snapToGrid w:val="0"/>
              <w:rPr>
                <w:sz w:val="20"/>
                <w:szCs w:val="21"/>
              </w:rPr>
            </w:pPr>
            <w:r w:rsidRPr="008A6FB8">
              <w:rPr>
                <w:sz w:val="20"/>
                <w:szCs w:val="21"/>
              </w:rPr>
              <w:t>What does the Delegate need to know?</w:t>
            </w:r>
          </w:p>
        </w:tc>
        <w:tc>
          <w:tcPr>
            <w:tcW w:w="7400" w:type="dxa"/>
            <w:tcBorders>
              <w:top w:val="single" w:sz="4" w:space="0" w:color="000000"/>
              <w:left w:val="single" w:sz="4" w:space="0" w:color="000000"/>
              <w:bottom w:val="single" w:sz="4" w:space="0" w:color="000000"/>
              <w:right w:val="single" w:sz="4" w:space="0" w:color="000000"/>
            </w:tcBorders>
          </w:tcPr>
          <w:p w14:paraId="6DD0BB6D" w14:textId="77777777" w:rsidR="009920AC" w:rsidRPr="00843AB5" w:rsidRDefault="009920AC" w:rsidP="00473971">
            <w:pPr>
              <w:keepLines/>
              <w:snapToGrid w:val="0"/>
              <w:rPr>
                <w:sz w:val="20"/>
                <w:szCs w:val="20"/>
              </w:rPr>
            </w:pPr>
            <w:bookmarkStart w:id="0" w:name="_Hlk159235380"/>
            <w:r>
              <w:rPr>
                <w:color w:val="0D0D0D"/>
                <w:sz w:val="20"/>
                <w:szCs w:val="20"/>
                <w:shd w:val="clear" w:color="auto" w:fill="FFFFFF"/>
              </w:rPr>
              <w:t>Does</w:t>
            </w:r>
            <w:r w:rsidRPr="00843AB5">
              <w:rPr>
                <w:color w:val="0D0D0D"/>
                <w:sz w:val="20"/>
                <w:szCs w:val="20"/>
                <w:shd w:val="clear" w:color="auto" w:fill="FFFFFF"/>
              </w:rPr>
              <w:t xml:space="preserve"> your group think </w:t>
            </w:r>
            <w:r>
              <w:rPr>
                <w:color w:val="0D0D0D"/>
                <w:sz w:val="20"/>
                <w:szCs w:val="20"/>
                <w:shd w:val="clear" w:color="auto" w:fill="FFFFFF"/>
              </w:rPr>
              <w:t xml:space="preserve">this video project would be beneficial for members to be purchased during registration or post-convention? Why or why not? </w:t>
            </w:r>
            <w:bookmarkEnd w:id="0"/>
          </w:p>
        </w:tc>
      </w:tr>
    </w:tbl>
    <w:p w14:paraId="786743CF" w14:textId="77777777" w:rsidR="009920AC" w:rsidRPr="002A32B9" w:rsidRDefault="009920AC" w:rsidP="00473971">
      <w:pPr>
        <w:rPr>
          <w:bCs/>
          <w:color w:val="FF0000"/>
        </w:rPr>
      </w:pPr>
    </w:p>
    <w:sectPr w:rsidR="009920AC" w:rsidRPr="002A32B9" w:rsidSect="00D73AD8">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0E6F" w14:textId="77777777" w:rsidR="00D73AD8" w:rsidRDefault="00D73AD8" w:rsidP="00BD00E2">
      <w:r>
        <w:separator/>
      </w:r>
    </w:p>
  </w:endnote>
  <w:endnote w:type="continuationSeparator" w:id="0">
    <w:p w14:paraId="09362A18" w14:textId="77777777" w:rsidR="00D73AD8" w:rsidRDefault="00D73AD8" w:rsidP="00BD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obeCorpID MyriadRg">
    <w:charset w:val="00"/>
    <w:family w:val="swiss"/>
    <w:pitch w:val="variable"/>
  </w:font>
  <w:font w:name="AdobeCorpID MyriadB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Helvetica-Oblique">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01A1" w14:textId="77777777" w:rsidR="00877605" w:rsidRPr="00BC4F71" w:rsidRDefault="00877605" w:rsidP="00784E57">
    <w:pPr>
      <w:pStyle w:val="Footer"/>
      <w:tabs>
        <w:tab w:val="clear" w:pos="4680"/>
        <w:tab w:val="clear" w:pos="9360"/>
      </w:tabs>
      <w:jc w:val="center"/>
    </w:pPr>
    <w:r>
      <w:fldChar w:fldCharType="begin"/>
    </w:r>
    <w:r>
      <w:instrText xml:space="preserve"> PAGE   \* MERGEFORMAT </w:instrText>
    </w:r>
    <w:r>
      <w:fldChar w:fldCharType="separate"/>
    </w:r>
    <w:r w:rsidR="003A2357">
      <w:rPr>
        <w:noProof/>
      </w:rPr>
      <w:t>32</w:t>
    </w:r>
    <w:r>
      <w:rPr>
        <w:noProof/>
      </w:rPr>
      <w:fldChar w:fldCharType="end"/>
    </w:r>
  </w:p>
  <w:p w14:paraId="0C2D402E" w14:textId="77777777" w:rsidR="00877605" w:rsidRPr="00BC4F71" w:rsidRDefault="00877605" w:rsidP="00784E57">
    <w:pPr>
      <w:pStyle w:val="Footer"/>
      <w:tabs>
        <w:tab w:val="clear" w:pos="4680"/>
        <w:tab w:val="clear" w:pos="9360"/>
      </w:tabs>
      <w:jc w:val="center"/>
    </w:pPr>
    <w:r w:rsidRPr="00BC4F71">
      <w:rPr>
        <w:b/>
      </w:rPr>
      <w:t>AA Confidential – Not for use outside the Fellowship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2557" w14:textId="77777777" w:rsidR="00D73AD8" w:rsidRDefault="00D73AD8" w:rsidP="00BD00E2">
      <w:r>
        <w:separator/>
      </w:r>
    </w:p>
  </w:footnote>
  <w:footnote w:type="continuationSeparator" w:id="0">
    <w:p w14:paraId="7A0E003C" w14:textId="77777777" w:rsidR="00D73AD8" w:rsidRDefault="00D73AD8" w:rsidP="00BD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0219" w14:textId="084A1E69" w:rsidR="00877605" w:rsidRPr="00692685" w:rsidRDefault="00877605" w:rsidP="00784E57">
    <w:pPr>
      <w:pStyle w:val="Header"/>
      <w:tabs>
        <w:tab w:val="clear" w:pos="4680"/>
        <w:tab w:val="clear" w:pos="9360"/>
      </w:tabs>
    </w:pPr>
    <w:r>
      <w:rPr>
        <w:sz w:val="21"/>
        <w:szCs w:val="21"/>
      </w:rPr>
      <w:t xml:space="preserve">74th </w:t>
    </w:r>
    <w:r w:rsidRPr="00692685">
      <w:rPr>
        <w:sz w:val="21"/>
        <w:szCs w:val="21"/>
      </w:rPr>
      <w:t>General Service Conference</w:t>
    </w:r>
    <w:r>
      <w:rPr>
        <w:sz w:val="18"/>
        <w:szCs w:val="18"/>
      </w:rPr>
      <w:tab/>
    </w:r>
    <w:r>
      <w:rPr>
        <w:sz w:val="18"/>
        <w:szCs w:val="18"/>
      </w:rPr>
      <w:tab/>
    </w:r>
    <w:r>
      <w:rPr>
        <w:sz w:val="18"/>
        <w:szCs w:val="18"/>
      </w:rPr>
      <w:tab/>
    </w:r>
    <w:r>
      <w:rPr>
        <w:sz w:val="18"/>
        <w:szCs w:val="18"/>
      </w:rPr>
      <w:tab/>
    </w:r>
    <w:r>
      <w:rPr>
        <w:sz w:val="18"/>
        <w:szCs w:val="18"/>
      </w:rPr>
      <w:tab/>
    </w:r>
    <w:r w:rsidR="006B470B">
      <w:rPr>
        <w:sz w:val="18"/>
        <w:szCs w:val="18"/>
      </w:rPr>
      <w:t xml:space="preserve">               </w:t>
    </w:r>
    <w:r w:rsidRPr="00692685">
      <w:rPr>
        <w:sz w:val="21"/>
        <w:szCs w:val="21"/>
      </w:rPr>
      <w:t>Area 06 Agenda Topic Summaries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2C65F40"/>
    <w:lvl w:ilvl="0">
      <w:start w:val="1"/>
      <w:numFmt w:val="decimal"/>
      <w:pStyle w:val="Heading1"/>
      <w:lvlText w:val="%1."/>
      <w:lvlJc w:val="left"/>
      <w:pPr>
        <w:ind w:left="360" w:hanging="360"/>
      </w:pPr>
      <w:rPr>
        <w:rFonts w:ascii="Times" w:hAnsi="Times" w:hint="default"/>
        <w:b w:val="0"/>
        <w:sz w:val="20"/>
        <w:szCs w:val="20"/>
      </w:r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7539B"/>
    <w:multiLevelType w:val="hybridMultilevel"/>
    <w:tmpl w:val="FB0C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8236D"/>
    <w:multiLevelType w:val="hybridMultilevel"/>
    <w:tmpl w:val="946A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11660"/>
    <w:multiLevelType w:val="hybridMultilevel"/>
    <w:tmpl w:val="6E3E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60202"/>
    <w:multiLevelType w:val="hybridMultilevel"/>
    <w:tmpl w:val="C3BC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860A4"/>
    <w:multiLevelType w:val="hybridMultilevel"/>
    <w:tmpl w:val="82E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37DE6"/>
    <w:multiLevelType w:val="hybridMultilevel"/>
    <w:tmpl w:val="DB5291C4"/>
    <w:lvl w:ilvl="0" w:tplc="0409000F">
      <w:start w:val="1"/>
      <w:numFmt w:val="decimal"/>
      <w:lvlText w:val="%1."/>
      <w:lvlJc w:val="left"/>
      <w:pPr>
        <w:tabs>
          <w:tab w:val="num" w:pos="720"/>
        </w:tabs>
        <w:ind w:left="720" w:hanging="360"/>
      </w:pPr>
    </w:lvl>
    <w:lvl w:ilvl="1" w:tplc="FC90BC6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D3484"/>
    <w:multiLevelType w:val="hybridMultilevel"/>
    <w:tmpl w:val="B0E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012B3"/>
    <w:multiLevelType w:val="hybridMultilevel"/>
    <w:tmpl w:val="3234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35F2C"/>
    <w:multiLevelType w:val="hybridMultilevel"/>
    <w:tmpl w:val="707A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F8A6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A17848"/>
    <w:multiLevelType w:val="hybridMultilevel"/>
    <w:tmpl w:val="FA321810"/>
    <w:lvl w:ilvl="0" w:tplc="46766E68">
      <w:numFmt w:val="bullet"/>
      <w:lvlText w:val=""/>
      <w:lvlJc w:val="left"/>
      <w:pPr>
        <w:ind w:left="720" w:hanging="360"/>
      </w:pPr>
      <w:rPr>
        <w:rFonts w:ascii="Symbol" w:eastAsia="MS Mincho"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03ED3"/>
    <w:multiLevelType w:val="hybridMultilevel"/>
    <w:tmpl w:val="80D4A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2747A"/>
    <w:multiLevelType w:val="hybridMultilevel"/>
    <w:tmpl w:val="97B44F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CC74B5"/>
    <w:multiLevelType w:val="hybridMultilevel"/>
    <w:tmpl w:val="1E8E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C4011"/>
    <w:multiLevelType w:val="hybridMultilevel"/>
    <w:tmpl w:val="33524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9B1955"/>
    <w:multiLevelType w:val="hybridMultilevel"/>
    <w:tmpl w:val="C67A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56D108B"/>
    <w:multiLevelType w:val="hybridMultilevel"/>
    <w:tmpl w:val="D00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B46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E964BD"/>
    <w:multiLevelType w:val="hybridMultilevel"/>
    <w:tmpl w:val="3F9A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F20AC0"/>
    <w:multiLevelType w:val="hybridMultilevel"/>
    <w:tmpl w:val="0EB0B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6C5181"/>
    <w:multiLevelType w:val="hybridMultilevel"/>
    <w:tmpl w:val="01960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A01D8"/>
    <w:multiLevelType w:val="hybridMultilevel"/>
    <w:tmpl w:val="EF7A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2A2001"/>
    <w:multiLevelType w:val="hybridMultilevel"/>
    <w:tmpl w:val="A1F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B7213"/>
    <w:multiLevelType w:val="hybridMultilevel"/>
    <w:tmpl w:val="A20AD7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2A1D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8111AB6"/>
    <w:multiLevelType w:val="hybridMultilevel"/>
    <w:tmpl w:val="EE56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93E77"/>
    <w:multiLevelType w:val="hybridMultilevel"/>
    <w:tmpl w:val="5A30764A"/>
    <w:lvl w:ilvl="0" w:tplc="E1BC6E62">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3A6A3988"/>
    <w:multiLevelType w:val="hybridMultilevel"/>
    <w:tmpl w:val="A7E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A571AC"/>
    <w:multiLevelType w:val="hybridMultilevel"/>
    <w:tmpl w:val="236E852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3D830D6C"/>
    <w:multiLevelType w:val="hybridMultilevel"/>
    <w:tmpl w:val="E2404832"/>
    <w:lvl w:ilvl="0" w:tplc="2194A43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BF7FE5"/>
    <w:multiLevelType w:val="hybridMultilevel"/>
    <w:tmpl w:val="32FC38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C42ED"/>
    <w:multiLevelType w:val="hybridMultilevel"/>
    <w:tmpl w:val="1CDA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81C81"/>
    <w:multiLevelType w:val="hybridMultilevel"/>
    <w:tmpl w:val="9396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87674B"/>
    <w:multiLevelType w:val="hybridMultilevel"/>
    <w:tmpl w:val="FAA8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A97AF1"/>
    <w:multiLevelType w:val="hybridMultilevel"/>
    <w:tmpl w:val="54FA93E2"/>
    <w:lvl w:ilvl="0" w:tplc="13945D5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D53C54"/>
    <w:multiLevelType w:val="hybridMultilevel"/>
    <w:tmpl w:val="6B96EA5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46A3382"/>
    <w:multiLevelType w:val="hybridMultilevel"/>
    <w:tmpl w:val="AB489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E393F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D640C2B"/>
    <w:multiLevelType w:val="hybridMultilevel"/>
    <w:tmpl w:val="E48E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1310C"/>
    <w:multiLevelType w:val="hybridMultilevel"/>
    <w:tmpl w:val="C15689FA"/>
    <w:lvl w:ilvl="0" w:tplc="DB76BD40">
      <w:start w:val="1"/>
      <w:numFmt w:val="lowerLetter"/>
      <w:lvlText w:val="%1."/>
      <w:lvlJc w:val="left"/>
      <w:pPr>
        <w:ind w:left="1080" w:hanging="720"/>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71E0F"/>
    <w:multiLevelType w:val="hybridMultilevel"/>
    <w:tmpl w:val="ADD69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2E0A8B"/>
    <w:multiLevelType w:val="hybridMultilevel"/>
    <w:tmpl w:val="4BCE795C"/>
    <w:lvl w:ilvl="0" w:tplc="1D246BA4">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683286"/>
    <w:multiLevelType w:val="hybridMultilevel"/>
    <w:tmpl w:val="FEEE87BC"/>
    <w:lvl w:ilvl="0" w:tplc="0646F4C6">
      <w:start w:val="2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C5438"/>
    <w:multiLevelType w:val="hybridMultilevel"/>
    <w:tmpl w:val="1BF4B584"/>
    <w:lvl w:ilvl="0" w:tplc="E1BC6E62">
      <w:start w:val="1"/>
      <w:numFmt w:val="decimal"/>
      <w:lvlText w:val="%1."/>
      <w:lvlJc w:val="left"/>
      <w:pPr>
        <w:ind w:left="405" w:hanging="360"/>
      </w:pPr>
      <w:rPr>
        <w:rFonts w:hint="default"/>
      </w:rPr>
    </w:lvl>
    <w:lvl w:ilvl="1" w:tplc="0A76BA40">
      <w:start w:val="6"/>
      <w:numFmt w:val="bullet"/>
      <w:lvlText w:val="•"/>
      <w:lvlJc w:val="left"/>
      <w:pPr>
        <w:ind w:left="1440" w:hanging="360"/>
      </w:pPr>
      <w:rPr>
        <w:rFonts w:ascii="Times New Roman" w:eastAsia="MS Minch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D3E39"/>
    <w:multiLevelType w:val="hybridMultilevel"/>
    <w:tmpl w:val="841A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66AEC"/>
    <w:multiLevelType w:val="hybridMultilevel"/>
    <w:tmpl w:val="09CE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159762">
    <w:abstractNumId w:val="34"/>
  </w:num>
  <w:num w:numId="2" w16cid:durableId="276840401">
    <w:abstractNumId w:val="35"/>
  </w:num>
  <w:num w:numId="3" w16cid:durableId="937982319">
    <w:abstractNumId w:val="18"/>
  </w:num>
  <w:num w:numId="4" w16cid:durableId="826746951">
    <w:abstractNumId w:val="14"/>
  </w:num>
  <w:num w:numId="5" w16cid:durableId="532159296">
    <w:abstractNumId w:val="39"/>
  </w:num>
  <w:num w:numId="6" w16cid:durableId="1023357021">
    <w:abstractNumId w:val="27"/>
  </w:num>
  <w:num w:numId="7" w16cid:durableId="1957561669">
    <w:abstractNumId w:val="22"/>
  </w:num>
  <w:num w:numId="8" w16cid:durableId="186218821">
    <w:abstractNumId w:val="44"/>
  </w:num>
  <w:num w:numId="9" w16cid:durableId="155801639">
    <w:abstractNumId w:val="37"/>
  </w:num>
  <w:num w:numId="10" w16cid:durableId="1234197469">
    <w:abstractNumId w:val="6"/>
  </w:num>
  <w:num w:numId="11" w16cid:durableId="85926655">
    <w:abstractNumId w:val="16"/>
  </w:num>
  <w:num w:numId="12" w16cid:durableId="361789798">
    <w:abstractNumId w:val="15"/>
  </w:num>
  <w:num w:numId="13" w16cid:durableId="608661767">
    <w:abstractNumId w:val="13"/>
  </w:num>
  <w:num w:numId="14" w16cid:durableId="1380782674">
    <w:abstractNumId w:val="29"/>
  </w:num>
  <w:num w:numId="15" w16cid:durableId="1300190495">
    <w:abstractNumId w:val="1"/>
  </w:num>
  <w:num w:numId="16" w16cid:durableId="1840152503">
    <w:abstractNumId w:val="26"/>
  </w:num>
  <w:num w:numId="17" w16cid:durableId="253251048">
    <w:abstractNumId w:val="45"/>
  </w:num>
  <w:num w:numId="18" w16cid:durableId="1606036734">
    <w:abstractNumId w:val="7"/>
  </w:num>
  <w:num w:numId="19" w16cid:durableId="1021399292">
    <w:abstractNumId w:val="4"/>
  </w:num>
  <w:num w:numId="20" w16cid:durableId="1727753646">
    <w:abstractNumId w:val="17"/>
  </w:num>
  <w:num w:numId="21" w16cid:durableId="1033456503">
    <w:abstractNumId w:val="21"/>
  </w:num>
  <w:num w:numId="22" w16cid:durableId="480971169">
    <w:abstractNumId w:val="0"/>
  </w:num>
  <w:num w:numId="23" w16cid:durableId="824513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8556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1179292">
    <w:abstractNumId w:val="11"/>
  </w:num>
  <w:num w:numId="26" w16cid:durableId="22444496">
    <w:abstractNumId w:val="8"/>
  </w:num>
  <w:num w:numId="27" w16cid:durableId="1047489548">
    <w:abstractNumId w:val="5"/>
  </w:num>
  <w:num w:numId="28" w16cid:durableId="1310747737">
    <w:abstractNumId w:val="23"/>
  </w:num>
  <w:num w:numId="29" w16cid:durableId="796677258">
    <w:abstractNumId w:val="40"/>
  </w:num>
  <w:num w:numId="30" w16cid:durableId="585844612">
    <w:abstractNumId w:val="43"/>
  </w:num>
  <w:num w:numId="31" w16cid:durableId="736518024">
    <w:abstractNumId w:val="31"/>
  </w:num>
  <w:num w:numId="32" w16cid:durableId="666248522">
    <w:abstractNumId w:val="42"/>
  </w:num>
  <w:num w:numId="33" w16cid:durableId="2015103308">
    <w:abstractNumId w:val="24"/>
  </w:num>
  <w:num w:numId="34" w16cid:durableId="2008050378">
    <w:abstractNumId w:val="30"/>
  </w:num>
  <w:num w:numId="35" w16cid:durableId="1708480690">
    <w:abstractNumId w:val="33"/>
  </w:num>
  <w:num w:numId="36" w16cid:durableId="759327382">
    <w:abstractNumId w:val="46"/>
  </w:num>
  <w:num w:numId="37" w16cid:durableId="1173103160">
    <w:abstractNumId w:val="28"/>
  </w:num>
  <w:num w:numId="38" w16cid:durableId="794325793">
    <w:abstractNumId w:val="32"/>
  </w:num>
  <w:num w:numId="39" w16cid:durableId="986589470">
    <w:abstractNumId w:val="3"/>
  </w:num>
  <w:num w:numId="40" w16cid:durableId="263001711">
    <w:abstractNumId w:val="2"/>
  </w:num>
  <w:num w:numId="41" w16cid:durableId="778716210">
    <w:abstractNumId w:val="19"/>
  </w:num>
  <w:num w:numId="42" w16cid:durableId="83886524">
    <w:abstractNumId w:val="38"/>
  </w:num>
  <w:num w:numId="43" w16cid:durableId="347954242">
    <w:abstractNumId w:val="36"/>
  </w:num>
  <w:num w:numId="44" w16cid:durableId="729038260">
    <w:abstractNumId w:val="12"/>
  </w:num>
  <w:num w:numId="45" w16cid:durableId="1876231871">
    <w:abstractNumId w:val="20"/>
  </w:num>
  <w:num w:numId="46" w16cid:durableId="634601503">
    <w:abstractNumId w:val="9"/>
  </w:num>
  <w:num w:numId="47" w16cid:durableId="1937668098">
    <w:abstractNumId w:val="25"/>
  </w:num>
  <w:num w:numId="48" w16cid:durableId="1198004098">
    <w:abstractNumId w:val="10"/>
  </w:num>
  <w:num w:numId="49" w16cid:durableId="19849654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E2"/>
    <w:rsid w:val="00003BE8"/>
    <w:rsid w:val="000056F6"/>
    <w:rsid w:val="00007021"/>
    <w:rsid w:val="00015657"/>
    <w:rsid w:val="0001782C"/>
    <w:rsid w:val="00021FE2"/>
    <w:rsid w:val="000220BB"/>
    <w:rsid w:val="00022AF8"/>
    <w:rsid w:val="0003334A"/>
    <w:rsid w:val="000336FD"/>
    <w:rsid w:val="0003567A"/>
    <w:rsid w:val="00051BAD"/>
    <w:rsid w:val="0005530A"/>
    <w:rsid w:val="000762B9"/>
    <w:rsid w:val="0008580F"/>
    <w:rsid w:val="0009167B"/>
    <w:rsid w:val="00096E8A"/>
    <w:rsid w:val="00096FB1"/>
    <w:rsid w:val="000A7FC8"/>
    <w:rsid w:val="000B1D1B"/>
    <w:rsid w:val="000B3DF2"/>
    <w:rsid w:val="000B4D58"/>
    <w:rsid w:val="000B58A8"/>
    <w:rsid w:val="000E5833"/>
    <w:rsid w:val="000E7EF1"/>
    <w:rsid w:val="000F2B5E"/>
    <w:rsid w:val="000F3F7B"/>
    <w:rsid w:val="001114E6"/>
    <w:rsid w:val="00111E9A"/>
    <w:rsid w:val="0011393F"/>
    <w:rsid w:val="00114E41"/>
    <w:rsid w:val="001265C8"/>
    <w:rsid w:val="00131F02"/>
    <w:rsid w:val="00135281"/>
    <w:rsid w:val="00135ABF"/>
    <w:rsid w:val="00136F46"/>
    <w:rsid w:val="0014516D"/>
    <w:rsid w:val="00145909"/>
    <w:rsid w:val="0014744E"/>
    <w:rsid w:val="00150C69"/>
    <w:rsid w:val="00152A25"/>
    <w:rsid w:val="00167BBF"/>
    <w:rsid w:val="0017200E"/>
    <w:rsid w:val="00182E16"/>
    <w:rsid w:val="00191801"/>
    <w:rsid w:val="00195EA7"/>
    <w:rsid w:val="001966A4"/>
    <w:rsid w:val="00197F80"/>
    <w:rsid w:val="001A0F56"/>
    <w:rsid w:val="001A392A"/>
    <w:rsid w:val="001B74E8"/>
    <w:rsid w:val="001C368C"/>
    <w:rsid w:val="001C6814"/>
    <w:rsid w:val="001D0AD3"/>
    <w:rsid w:val="001E3A69"/>
    <w:rsid w:val="001E4541"/>
    <w:rsid w:val="001F2F73"/>
    <w:rsid w:val="001F386A"/>
    <w:rsid w:val="00201FF3"/>
    <w:rsid w:val="002259C3"/>
    <w:rsid w:val="00232669"/>
    <w:rsid w:val="0023567A"/>
    <w:rsid w:val="00236A63"/>
    <w:rsid w:val="00245617"/>
    <w:rsid w:val="00257670"/>
    <w:rsid w:val="00261CDC"/>
    <w:rsid w:val="0026555F"/>
    <w:rsid w:val="00265C9A"/>
    <w:rsid w:val="00270B91"/>
    <w:rsid w:val="0027324D"/>
    <w:rsid w:val="0027452E"/>
    <w:rsid w:val="00290087"/>
    <w:rsid w:val="00292086"/>
    <w:rsid w:val="00294B6E"/>
    <w:rsid w:val="002A0597"/>
    <w:rsid w:val="002A227C"/>
    <w:rsid w:val="002A32B9"/>
    <w:rsid w:val="002A346D"/>
    <w:rsid w:val="002A366D"/>
    <w:rsid w:val="002A3E46"/>
    <w:rsid w:val="002B23F0"/>
    <w:rsid w:val="002B3164"/>
    <w:rsid w:val="002C71CC"/>
    <w:rsid w:val="002D01D0"/>
    <w:rsid w:val="002D0F22"/>
    <w:rsid w:val="002D2102"/>
    <w:rsid w:val="002E04FA"/>
    <w:rsid w:val="002F79ED"/>
    <w:rsid w:val="00300578"/>
    <w:rsid w:val="00302245"/>
    <w:rsid w:val="00302ADD"/>
    <w:rsid w:val="00305405"/>
    <w:rsid w:val="00305604"/>
    <w:rsid w:val="00306605"/>
    <w:rsid w:val="00310DC3"/>
    <w:rsid w:val="003177D8"/>
    <w:rsid w:val="00324695"/>
    <w:rsid w:val="003269DC"/>
    <w:rsid w:val="00335D07"/>
    <w:rsid w:val="00340BC8"/>
    <w:rsid w:val="00341EE8"/>
    <w:rsid w:val="0034549D"/>
    <w:rsid w:val="0035495B"/>
    <w:rsid w:val="00362FEF"/>
    <w:rsid w:val="003632FB"/>
    <w:rsid w:val="00364063"/>
    <w:rsid w:val="00367BD2"/>
    <w:rsid w:val="00370442"/>
    <w:rsid w:val="00395B3E"/>
    <w:rsid w:val="00397D52"/>
    <w:rsid w:val="003A1F05"/>
    <w:rsid w:val="003A2357"/>
    <w:rsid w:val="003A47E3"/>
    <w:rsid w:val="003A4E84"/>
    <w:rsid w:val="003B15BD"/>
    <w:rsid w:val="003C44CB"/>
    <w:rsid w:val="003D3AB1"/>
    <w:rsid w:val="003F6D6F"/>
    <w:rsid w:val="00404A96"/>
    <w:rsid w:val="00405CAC"/>
    <w:rsid w:val="004109F4"/>
    <w:rsid w:val="00415D5A"/>
    <w:rsid w:val="004253B0"/>
    <w:rsid w:val="00431B69"/>
    <w:rsid w:val="00433EB6"/>
    <w:rsid w:val="00436D8F"/>
    <w:rsid w:val="0045529C"/>
    <w:rsid w:val="0046016A"/>
    <w:rsid w:val="00463253"/>
    <w:rsid w:val="00473971"/>
    <w:rsid w:val="004839EA"/>
    <w:rsid w:val="00493FB5"/>
    <w:rsid w:val="00494049"/>
    <w:rsid w:val="004A0406"/>
    <w:rsid w:val="004A4343"/>
    <w:rsid w:val="004A4A02"/>
    <w:rsid w:val="004B22D2"/>
    <w:rsid w:val="004B3226"/>
    <w:rsid w:val="004B608B"/>
    <w:rsid w:val="004B78EC"/>
    <w:rsid w:val="004C6B2C"/>
    <w:rsid w:val="004C6C3A"/>
    <w:rsid w:val="004D48C9"/>
    <w:rsid w:val="004E0A33"/>
    <w:rsid w:val="004E7EB8"/>
    <w:rsid w:val="0050133D"/>
    <w:rsid w:val="00502038"/>
    <w:rsid w:val="0050344E"/>
    <w:rsid w:val="00511AC2"/>
    <w:rsid w:val="00511AF3"/>
    <w:rsid w:val="00511FD3"/>
    <w:rsid w:val="00516A7F"/>
    <w:rsid w:val="005274FB"/>
    <w:rsid w:val="00532008"/>
    <w:rsid w:val="00533B7B"/>
    <w:rsid w:val="00534881"/>
    <w:rsid w:val="00537DC7"/>
    <w:rsid w:val="00551D12"/>
    <w:rsid w:val="00554E31"/>
    <w:rsid w:val="00571D37"/>
    <w:rsid w:val="0058069D"/>
    <w:rsid w:val="005819BF"/>
    <w:rsid w:val="00591AF6"/>
    <w:rsid w:val="005A32D2"/>
    <w:rsid w:val="005A567B"/>
    <w:rsid w:val="005B0432"/>
    <w:rsid w:val="005B0EE4"/>
    <w:rsid w:val="005B146B"/>
    <w:rsid w:val="005B3D51"/>
    <w:rsid w:val="005C4362"/>
    <w:rsid w:val="005C78A9"/>
    <w:rsid w:val="005E0937"/>
    <w:rsid w:val="005E1EB0"/>
    <w:rsid w:val="005F1798"/>
    <w:rsid w:val="005F4858"/>
    <w:rsid w:val="005F4D3F"/>
    <w:rsid w:val="00610209"/>
    <w:rsid w:val="00613809"/>
    <w:rsid w:val="00617D57"/>
    <w:rsid w:val="006204BF"/>
    <w:rsid w:val="006314E4"/>
    <w:rsid w:val="0063381E"/>
    <w:rsid w:val="006379FE"/>
    <w:rsid w:val="006429DC"/>
    <w:rsid w:val="0064412D"/>
    <w:rsid w:val="00647CE0"/>
    <w:rsid w:val="0065530C"/>
    <w:rsid w:val="00662500"/>
    <w:rsid w:val="00666C25"/>
    <w:rsid w:val="00673A9D"/>
    <w:rsid w:val="00676130"/>
    <w:rsid w:val="006804A2"/>
    <w:rsid w:val="00680DAE"/>
    <w:rsid w:val="00683494"/>
    <w:rsid w:val="00685FB4"/>
    <w:rsid w:val="00692685"/>
    <w:rsid w:val="00694A46"/>
    <w:rsid w:val="006A1DB6"/>
    <w:rsid w:val="006A1EB6"/>
    <w:rsid w:val="006A7786"/>
    <w:rsid w:val="006B2DF3"/>
    <w:rsid w:val="006B2E73"/>
    <w:rsid w:val="006B470B"/>
    <w:rsid w:val="006B4B7E"/>
    <w:rsid w:val="006C01B8"/>
    <w:rsid w:val="006C6586"/>
    <w:rsid w:val="006D03E0"/>
    <w:rsid w:val="006F1017"/>
    <w:rsid w:val="006F6A7D"/>
    <w:rsid w:val="00705156"/>
    <w:rsid w:val="00712BF8"/>
    <w:rsid w:val="00717762"/>
    <w:rsid w:val="00720E4C"/>
    <w:rsid w:val="0072411A"/>
    <w:rsid w:val="00730CFD"/>
    <w:rsid w:val="00730EE0"/>
    <w:rsid w:val="0074195C"/>
    <w:rsid w:val="00743AE6"/>
    <w:rsid w:val="007463AB"/>
    <w:rsid w:val="00752F43"/>
    <w:rsid w:val="00761305"/>
    <w:rsid w:val="0076554A"/>
    <w:rsid w:val="00766985"/>
    <w:rsid w:val="00784E57"/>
    <w:rsid w:val="007921A2"/>
    <w:rsid w:val="00794096"/>
    <w:rsid w:val="007A2CEA"/>
    <w:rsid w:val="007A34EE"/>
    <w:rsid w:val="007B4AA1"/>
    <w:rsid w:val="007B6A71"/>
    <w:rsid w:val="007C1A69"/>
    <w:rsid w:val="007C61AD"/>
    <w:rsid w:val="007C780A"/>
    <w:rsid w:val="007D2D50"/>
    <w:rsid w:val="007E1AB7"/>
    <w:rsid w:val="007E7810"/>
    <w:rsid w:val="007F3573"/>
    <w:rsid w:val="00804EC0"/>
    <w:rsid w:val="0080697E"/>
    <w:rsid w:val="00810A82"/>
    <w:rsid w:val="00813314"/>
    <w:rsid w:val="00816428"/>
    <w:rsid w:val="0082000B"/>
    <w:rsid w:val="008319EB"/>
    <w:rsid w:val="008366B9"/>
    <w:rsid w:val="00837215"/>
    <w:rsid w:val="00840C29"/>
    <w:rsid w:val="00842AEF"/>
    <w:rsid w:val="008525CC"/>
    <w:rsid w:val="0087180F"/>
    <w:rsid w:val="00877605"/>
    <w:rsid w:val="00886907"/>
    <w:rsid w:val="00894DAB"/>
    <w:rsid w:val="008A1523"/>
    <w:rsid w:val="008A1CA9"/>
    <w:rsid w:val="008A292F"/>
    <w:rsid w:val="008A4305"/>
    <w:rsid w:val="008A4B8E"/>
    <w:rsid w:val="008A50C7"/>
    <w:rsid w:val="008B3EBE"/>
    <w:rsid w:val="008C4256"/>
    <w:rsid w:val="008D447E"/>
    <w:rsid w:val="008E3660"/>
    <w:rsid w:val="008E5ED7"/>
    <w:rsid w:val="008E7B2B"/>
    <w:rsid w:val="008F7431"/>
    <w:rsid w:val="0090108F"/>
    <w:rsid w:val="0090304B"/>
    <w:rsid w:val="0090333D"/>
    <w:rsid w:val="00932ECB"/>
    <w:rsid w:val="009364F1"/>
    <w:rsid w:val="00936D92"/>
    <w:rsid w:val="0094343D"/>
    <w:rsid w:val="00951F25"/>
    <w:rsid w:val="0095261E"/>
    <w:rsid w:val="00953C17"/>
    <w:rsid w:val="00957177"/>
    <w:rsid w:val="00967AAF"/>
    <w:rsid w:val="00972F09"/>
    <w:rsid w:val="00974099"/>
    <w:rsid w:val="00980C43"/>
    <w:rsid w:val="00984B93"/>
    <w:rsid w:val="009920AC"/>
    <w:rsid w:val="00993BC7"/>
    <w:rsid w:val="00993EC7"/>
    <w:rsid w:val="00995733"/>
    <w:rsid w:val="009A1FD8"/>
    <w:rsid w:val="009A3FD3"/>
    <w:rsid w:val="009A5E52"/>
    <w:rsid w:val="009B535E"/>
    <w:rsid w:val="009C29C6"/>
    <w:rsid w:val="009C4F64"/>
    <w:rsid w:val="009C58D8"/>
    <w:rsid w:val="009C6AC4"/>
    <w:rsid w:val="009D05CF"/>
    <w:rsid w:val="009D5A98"/>
    <w:rsid w:val="009D6179"/>
    <w:rsid w:val="009E1021"/>
    <w:rsid w:val="00A03365"/>
    <w:rsid w:val="00A16443"/>
    <w:rsid w:val="00A16CD6"/>
    <w:rsid w:val="00A25182"/>
    <w:rsid w:val="00A35D97"/>
    <w:rsid w:val="00A50E1B"/>
    <w:rsid w:val="00A534B2"/>
    <w:rsid w:val="00A57C7F"/>
    <w:rsid w:val="00A57FA2"/>
    <w:rsid w:val="00A874ED"/>
    <w:rsid w:val="00A91619"/>
    <w:rsid w:val="00AA4AEC"/>
    <w:rsid w:val="00AA628B"/>
    <w:rsid w:val="00AB6487"/>
    <w:rsid w:val="00AC0A13"/>
    <w:rsid w:val="00AC1C97"/>
    <w:rsid w:val="00AC243D"/>
    <w:rsid w:val="00AC5BED"/>
    <w:rsid w:val="00AD2E8D"/>
    <w:rsid w:val="00AD5898"/>
    <w:rsid w:val="00AE70A5"/>
    <w:rsid w:val="00B074C2"/>
    <w:rsid w:val="00B14025"/>
    <w:rsid w:val="00B143AC"/>
    <w:rsid w:val="00B22206"/>
    <w:rsid w:val="00B2291E"/>
    <w:rsid w:val="00B235D1"/>
    <w:rsid w:val="00B23B19"/>
    <w:rsid w:val="00B33FD5"/>
    <w:rsid w:val="00B35ACF"/>
    <w:rsid w:val="00B502F4"/>
    <w:rsid w:val="00B55605"/>
    <w:rsid w:val="00B56163"/>
    <w:rsid w:val="00B579A5"/>
    <w:rsid w:val="00B61DDA"/>
    <w:rsid w:val="00B66D8F"/>
    <w:rsid w:val="00B72BED"/>
    <w:rsid w:val="00B75D64"/>
    <w:rsid w:val="00B7623E"/>
    <w:rsid w:val="00B76884"/>
    <w:rsid w:val="00B8020E"/>
    <w:rsid w:val="00B8233E"/>
    <w:rsid w:val="00B83D19"/>
    <w:rsid w:val="00B859D0"/>
    <w:rsid w:val="00B9458C"/>
    <w:rsid w:val="00BA6595"/>
    <w:rsid w:val="00BB2BF1"/>
    <w:rsid w:val="00BB2C5C"/>
    <w:rsid w:val="00BC353A"/>
    <w:rsid w:val="00BC46C6"/>
    <w:rsid w:val="00BC4E1D"/>
    <w:rsid w:val="00BC4F71"/>
    <w:rsid w:val="00BD00E2"/>
    <w:rsid w:val="00BD4A69"/>
    <w:rsid w:val="00BE00EB"/>
    <w:rsid w:val="00BE041F"/>
    <w:rsid w:val="00BE2F9E"/>
    <w:rsid w:val="00BF08B1"/>
    <w:rsid w:val="00C00229"/>
    <w:rsid w:val="00C00AA8"/>
    <w:rsid w:val="00C104A5"/>
    <w:rsid w:val="00C20C81"/>
    <w:rsid w:val="00C21BCA"/>
    <w:rsid w:val="00C242FB"/>
    <w:rsid w:val="00C3103D"/>
    <w:rsid w:val="00C34216"/>
    <w:rsid w:val="00C34451"/>
    <w:rsid w:val="00C645DB"/>
    <w:rsid w:val="00C65194"/>
    <w:rsid w:val="00C67A6A"/>
    <w:rsid w:val="00C71CBE"/>
    <w:rsid w:val="00C768E5"/>
    <w:rsid w:val="00C97BA0"/>
    <w:rsid w:val="00CA16A4"/>
    <w:rsid w:val="00CA2836"/>
    <w:rsid w:val="00CA54A9"/>
    <w:rsid w:val="00CA7177"/>
    <w:rsid w:val="00CB0A31"/>
    <w:rsid w:val="00CB0BA0"/>
    <w:rsid w:val="00CC3151"/>
    <w:rsid w:val="00CC564B"/>
    <w:rsid w:val="00CD0F8C"/>
    <w:rsid w:val="00CD515E"/>
    <w:rsid w:val="00CD727C"/>
    <w:rsid w:val="00CE3CF6"/>
    <w:rsid w:val="00CE3DFA"/>
    <w:rsid w:val="00CF0D23"/>
    <w:rsid w:val="00CF2690"/>
    <w:rsid w:val="00CF43B2"/>
    <w:rsid w:val="00CF7354"/>
    <w:rsid w:val="00D04BD8"/>
    <w:rsid w:val="00D201C7"/>
    <w:rsid w:val="00D31EDC"/>
    <w:rsid w:val="00D540C4"/>
    <w:rsid w:val="00D55E79"/>
    <w:rsid w:val="00D60B36"/>
    <w:rsid w:val="00D61CC1"/>
    <w:rsid w:val="00D67B45"/>
    <w:rsid w:val="00D73AD8"/>
    <w:rsid w:val="00D76150"/>
    <w:rsid w:val="00D762AB"/>
    <w:rsid w:val="00D84EF9"/>
    <w:rsid w:val="00D85C9F"/>
    <w:rsid w:val="00D91885"/>
    <w:rsid w:val="00D9378E"/>
    <w:rsid w:val="00D97F50"/>
    <w:rsid w:val="00DA1B04"/>
    <w:rsid w:val="00DA3A4C"/>
    <w:rsid w:val="00DA5306"/>
    <w:rsid w:val="00DB4BFE"/>
    <w:rsid w:val="00DC3075"/>
    <w:rsid w:val="00DD24E6"/>
    <w:rsid w:val="00DD3622"/>
    <w:rsid w:val="00DD655A"/>
    <w:rsid w:val="00DD7FAF"/>
    <w:rsid w:val="00DE630F"/>
    <w:rsid w:val="00DE7C38"/>
    <w:rsid w:val="00DF0ADA"/>
    <w:rsid w:val="00E01F1E"/>
    <w:rsid w:val="00E03CF4"/>
    <w:rsid w:val="00E21F85"/>
    <w:rsid w:val="00E22BA5"/>
    <w:rsid w:val="00E304EC"/>
    <w:rsid w:val="00E3132A"/>
    <w:rsid w:val="00E45892"/>
    <w:rsid w:val="00E53598"/>
    <w:rsid w:val="00E57978"/>
    <w:rsid w:val="00E65392"/>
    <w:rsid w:val="00E663F8"/>
    <w:rsid w:val="00E73B2A"/>
    <w:rsid w:val="00E7489E"/>
    <w:rsid w:val="00E74FC6"/>
    <w:rsid w:val="00E821BF"/>
    <w:rsid w:val="00E8308D"/>
    <w:rsid w:val="00E86A78"/>
    <w:rsid w:val="00E97920"/>
    <w:rsid w:val="00EC2C15"/>
    <w:rsid w:val="00EC30E7"/>
    <w:rsid w:val="00ED3F37"/>
    <w:rsid w:val="00EE0051"/>
    <w:rsid w:val="00EE62D5"/>
    <w:rsid w:val="00EF447C"/>
    <w:rsid w:val="00EF4F93"/>
    <w:rsid w:val="00EF5C70"/>
    <w:rsid w:val="00F0107E"/>
    <w:rsid w:val="00F0405C"/>
    <w:rsid w:val="00F112DC"/>
    <w:rsid w:val="00F27F94"/>
    <w:rsid w:val="00F31AC8"/>
    <w:rsid w:val="00F3390D"/>
    <w:rsid w:val="00F3488E"/>
    <w:rsid w:val="00F377D8"/>
    <w:rsid w:val="00F37F23"/>
    <w:rsid w:val="00F5034C"/>
    <w:rsid w:val="00F50E8B"/>
    <w:rsid w:val="00F61FFE"/>
    <w:rsid w:val="00F622CD"/>
    <w:rsid w:val="00F71DA2"/>
    <w:rsid w:val="00F7607A"/>
    <w:rsid w:val="00FA1BF1"/>
    <w:rsid w:val="00FA1CC6"/>
    <w:rsid w:val="00FA472B"/>
    <w:rsid w:val="00FB215A"/>
    <w:rsid w:val="00FB3B83"/>
    <w:rsid w:val="00FB5974"/>
    <w:rsid w:val="00FB696E"/>
    <w:rsid w:val="00FB7947"/>
    <w:rsid w:val="00FC330A"/>
    <w:rsid w:val="00FC5B3E"/>
    <w:rsid w:val="00FC7895"/>
    <w:rsid w:val="00FD1702"/>
    <w:rsid w:val="00FD3738"/>
    <w:rsid w:val="00FE2F04"/>
    <w:rsid w:val="00FE71E6"/>
    <w:rsid w:val="00FF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7142"/>
  <w15:docId w15:val="{63716355-266B-4446-AA8C-BE7CA0D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E2"/>
    <w:pPr>
      <w:suppressAutoHyphens/>
    </w:pPr>
    <w:rPr>
      <w:rFonts w:ascii="Times New Roman" w:eastAsia="MS Mincho" w:hAnsi="Times New Roman"/>
      <w:sz w:val="24"/>
      <w:szCs w:val="24"/>
      <w:lang w:eastAsia="ar-SA"/>
    </w:rPr>
  </w:style>
  <w:style w:type="paragraph" w:styleId="Heading1">
    <w:name w:val="heading 1"/>
    <w:basedOn w:val="Normal"/>
    <w:next w:val="Normal"/>
    <w:link w:val="Heading1Char"/>
    <w:qFormat/>
    <w:rsid w:val="0035495B"/>
    <w:pPr>
      <w:keepNext/>
      <w:numPr>
        <w:numId w:val="22"/>
      </w:numPr>
      <w:spacing w:before="240" w:after="60"/>
      <w:outlineLvl w:val="0"/>
    </w:pPr>
    <w:rPr>
      <w:rFonts w:ascii="Arial" w:hAnsi="Arial"/>
      <w:b/>
      <w:bCs/>
      <w:kern w:val="1"/>
      <w:sz w:val="32"/>
      <w:szCs w:val="32"/>
    </w:rPr>
  </w:style>
  <w:style w:type="paragraph" w:styleId="Heading3">
    <w:name w:val="heading 3"/>
    <w:basedOn w:val="Normal"/>
    <w:next w:val="Normal"/>
    <w:link w:val="Heading3Char"/>
    <w:qFormat/>
    <w:rsid w:val="0035495B"/>
    <w:pPr>
      <w:keepNext/>
      <w:numPr>
        <w:ilvl w:val="2"/>
        <w:numId w:val="22"/>
      </w:numPr>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495B"/>
    <w:rPr>
      <w:rFonts w:ascii="Arial" w:eastAsia="MS Mincho" w:hAnsi="Arial" w:cs="Arial"/>
      <w:b/>
      <w:bCs/>
      <w:kern w:val="1"/>
      <w:sz w:val="32"/>
      <w:szCs w:val="32"/>
      <w:lang w:eastAsia="ar-SA"/>
    </w:rPr>
  </w:style>
  <w:style w:type="character" w:customStyle="1" w:styleId="Heading3Char">
    <w:name w:val="Heading 3 Char"/>
    <w:link w:val="Heading3"/>
    <w:rsid w:val="0035495B"/>
    <w:rPr>
      <w:rFonts w:ascii="Arial" w:eastAsia="MS Mincho" w:hAnsi="Arial" w:cs="Arial"/>
      <w:b/>
      <w:bCs/>
      <w:sz w:val="26"/>
      <w:szCs w:val="26"/>
      <w:lang w:eastAsia="ar-SA"/>
    </w:rPr>
  </w:style>
  <w:style w:type="paragraph" w:styleId="ListBullet">
    <w:name w:val="List Bullet"/>
    <w:basedOn w:val="Normal"/>
    <w:autoRedefine/>
    <w:semiHidden/>
    <w:rsid w:val="001265C8"/>
    <w:pPr>
      <w:suppressAutoHyphens w:val="0"/>
      <w:spacing w:line="264" w:lineRule="auto"/>
      <w:jc w:val="center"/>
    </w:pPr>
    <w:rPr>
      <w:rFonts w:eastAsia="SimSun"/>
      <w:b/>
      <w:sz w:val="52"/>
      <w:szCs w:val="52"/>
      <w:lang w:eastAsia="zh-CN"/>
    </w:rPr>
  </w:style>
  <w:style w:type="character" w:styleId="Emphasis">
    <w:name w:val="Emphasis"/>
    <w:qFormat/>
    <w:rsid w:val="00BD00E2"/>
    <w:rPr>
      <w:i/>
      <w:iCs/>
    </w:rPr>
  </w:style>
  <w:style w:type="paragraph" w:styleId="Header">
    <w:name w:val="header"/>
    <w:basedOn w:val="Normal"/>
    <w:link w:val="HeaderChar"/>
    <w:unhideWhenUsed/>
    <w:rsid w:val="00BD00E2"/>
    <w:pPr>
      <w:tabs>
        <w:tab w:val="center" w:pos="4680"/>
        <w:tab w:val="right" w:pos="9360"/>
      </w:tabs>
    </w:pPr>
  </w:style>
  <w:style w:type="character" w:customStyle="1" w:styleId="HeaderChar">
    <w:name w:val="Header Char"/>
    <w:link w:val="Header"/>
    <w:uiPriority w:val="99"/>
    <w:rsid w:val="00BD00E2"/>
    <w:rPr>
      <w:rFonts w:ascii="Times New Roman" w:eastAsia="MS Mincho" w:hAnsi="Times New Roman" w:cs="Times New Roman"/>
      <w:sz w:val="24"/>
      <w:szCs w:val="24"/>
      <w:lang w:eastAsia="ar-SA"/>
    </w:rPr>
  </w:style>
  <w:style w:type="paragraph" w:styleId="Footer">
    <w:name w:val="footer"/>
    <w:basedOn w:val="Normal"/>
    <w:link w:val="FooterChar"/>
    <w:unhideWhenUsed/>
    <w:rsid w:val="00BD00E2"/>
    <w:pPr>
      <w:tabs>
        <w:tab w:val="center" w:pos="4680"/>
        <w:tab w:val="right" w:pos="9360"/>
      </w:tabs>
    </w:pPr>
  </w:style>
  <w:style w:type="character" w:customStyle="1" w:styleId="FooterChar">
    <w:name w:val="Footer Char"/>
    <w:link w:val="Footer"/>
    <w:uiPriority w:val="99"/>
    <w:rsid w:val="00BD00E2"/>
    <w:rPr>
      <w:rFonts w:ascii="Times New Roman" w:eastAsia="MS Mincho" w:hAnsi="Times New Roman" w:cs="Times New Roman"/>
      <w:sz w:val="24"/>
      <w:szCs w:val="24"/>
      <w:lang w:eastAsia="ar-SA"/>
    </w:rPr>
  </w:style>
  <w:style w:type="paragraph" w:styleId="BalloonText">
    <w:name w:val="Balloon Text"/>
    <w:basedOn w:val="Normal"/>
    <w:link w:val="BalloonTextChar"/>
    <w:uiPriority w:val="99"/>
    <w:semiHidden/>
    <w:unhideWhenUsed/>
    <w:rsid w:val="00BD00E2"/>
    <w:rPr>
      <w:rFonts w:ascii="Tahoma" w:hAnsi="Tahoma"/>
      <w:sz w:val="16"/>
      <w:szCs w:val="16"/>
    </w:rPr>
  </w:style>
  <w:style w:type="character" w:customStyle="1" w:styleId="BalloonTextChar">
    <w:name w:val="Balloon Text Char"/>
    <w:link w:val="BalloonText"/>
    <w:uiPriority w:val="99"/>
    <w:semiHidden/>
    <w:rsid w:val="00BD00E2"/>
    <w:rPr>
      <w:rFonts w:ascii="Tahoma" w:eastAsia="MS Mincho" w:hAnsi="Tahoma" w:cs="Tahoma"/>
      <w:sz w:val="16"/>
      <w:szCs w:val="16"/>
      <w:lang w:eastAsia="ar-SA"/>
    </w:rPr>
  </w:style>
  <w:style w:type="paragraph" w:styleId="BodyText">
    <w:name w:val="Body Text"/>
    <w:basedOn w:val="Normal"/>
    <w:link w:val="BodyTextChar"/>
    <w:rsid w:val="00554E31"/>
    <w:pPr>
      <w:spacing w:after="120"/>
    </w:pPr>
  </w:style>
  <w:style w:type="character" w:customStyle="1" w:styleId="BodyTextChar">
    <w:name w:val="Body Text Char"/>
    <w:link w:val="BodyText"/>
    <w:semiHidden/>
    <w:rsid w:val="00554E31"/>
    <w:rPr>
      <w:rFonts w:ascii="Times New Roman" w:eastAsia="MS Mincho" w:hAnsi="Times New Roman" w:cs="Times New Roman"/>
      <w:sz w:val="24"/>
      <w:szCs w:val="24"/>
      <w:lang w:eastAsia="ar-SA"/>
    </w:rPr>
  </w:style>
  <w:style w:type="character" w:styleId="Hyperlink">
    <w:name w:val="Hyperlink"/>
    <w:uiPriority w:val="99"/>
    <w:unhideWhenUsed/>
    <w:rsid w:val="00554E31"/>
    <w:rPr>
      <w:color w:val="0000FF"/>
      <w:u w:val="single"/>
    </w:rPr>
  </w:style>
  <w:style w:type="paragraph" w:styleId="BodyText3">
    <w:name w:val="Body Text 3"/>
    <w:basedOn w:val="Normal"/>
    <w:link w:val="BodyText3Char"/>
    <w:unhideWhenUsed/>
    <w:rsid w:val="00511AF3"/>
    <w:pPr>
      <w:spacing w:after="120"/>
    </w:pPr>
    <w:rPr>
      <w:sz w:val="16"/>
      <w:szCs w:val="16"/>
    </w:rPr>
  </w:style>
  <w:style w:type="character" w:customStyle="1" w:styleId="BodyText3Char">
    <w:name w:val="Body Text 3 Char"/>
    <w:link w:val="BodyText3"/>
    <w:rsid w:val="00511AF3"/>
    <w:rPr>
      <w:rFonts w:ascii="Times New Roman" w:eastAsia="MS Mincho" w:hAnsi="Times New Roman" w:cs="Times New Roman"/>
      <w:sz w:val="16"/>
      <w:szCs w:val="16"/>
      <w:lang w:eastAsia="ar-SA"/>
    </w:rPr>
  </w:style>
  <w:style w:type="paragraph" w:styleId="ListParagraph">
    <w:name w:val="List Paragraph"/>
    <w:basedOn w:val="Normal"/>
    <w:uiPriority w:val="1"/>
    <w:qFormat/>
    <w:rsid w:val="00511AF3"/>
    <w:pPr>
      <w:ind w:left="720"/>
      <w:contextualSpacing/>
    </w:pPr>
  </w:style>
  <w:style w:type="paragraph" w:customStyle="1" w:styleId="Default">
    <w:name w:val="Default"/>
    <w:rsid w:val="00591AF6"/>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semiHidden/>
    <w:unhideWhenUsed/>
    <w:rsid w:val="004109F4"/>
    <w:pPr>
      <w:spacing w:after="120"/>
      <w:ind w:left="360"/>
    </w:pPr>
  </w:style>
  <w:style w:type="character" w:customStyle="1" w:styleId="BodyTextIndentChar">
    <w:name w:val="Body Text Indent Char"/>
    <w:link w:val="BodyTextIndent"/>
    <w:uiPriority w:val="99"/>
    <w:semiHidden/>
    <w:rsid w:val="004109F4"/>
    <w:rPr>
      <w:rFonts w:ascii="Times New Roman" w:eastAsia="MS Mincho" w:hAnsi="Times New Roman" w:cs="Times New Roman"/>
      <w:sz w:val="24"/>
      <w:szCs w:val="24"/>
      <w:lang w:eastAsia="ar-SA"/>
    </w:rPr>
  </w:style>
  <w:style w:type="paragraph" w:customStyle="1" w:styleId="Normal1">
    <w:name w:val="Normal+1"/>
    <w:basedOn w:val="Normal"/>
    <w:next w:val="Normal"/>
    <w:uiPriority w:val="99"/>
    <w:rsid w:val="004C6B2C"/>
    <w:pPr>
      <w:suppressAutoHyphens w:val="0"/>
      <w:autoSpaceDE w:val="0"/>
      <w:autoSpaceDN w:val="0"/>
      <w:adjustRightInd w:val="0"/>
    </w:pPr>
    <w:rPr>
      <w:rFonts w:ascii="Arial" w:eastAsia="Calibri" w:hAnsi="Arial" w:cs="Arial"/>
      <w:lang w:eastAsia="en-US"/>
    </w:rPr>
  </w:style>
  <w:style w:type="character" w:styleId="FollowedHyperlink">
    <w:name w:val="FollowedHyperlink"/>
    <w:uiPriority w:val="99"/>
    <w:semiHidden/>
    <w:unhideWhenUsed/>
    <w:rsid w:val="00463253"/>
    <w:rPr>
      <w:color w:val="954F72"/>
      <w:u w:val="single"/>
    </w:rPr>
  </w:style>
  <w:style w:type="character" w:customStyle="1" w:styleId="UnresolvedMention1">
    <w:name w:val="Unresolved Mention1"/>
    <w:uiPriority w:val="99"/>
    <w:semiHidden/>
    <w:unhideWhenUsed/>
    <w:rsid w:val="00516A7F"/>
    <w:rPr>
      <w:color w:val="808080"/>
      <w:shd w:val="clear" w:color="auto" w:fill="E6E6E6"/>
    </w:rPr>
  </w:style>
  <w:style w:type="paragraph" w:customStyle="1" w:styleId="Normal10">
    <w:name w:val="Normal1"/>
    <w:rsid w:val="00B33FD5"/>
    <w:rPr>
      <w:rFonts w:ascii="Times New Roman" w:eastAsia="Times New Roman" w:hAnsi="Times New Roman"/>
      <w:sz w:val="24"/>
      <w:szCs w:val="24"/>
    </w:rPr>
  </w:style>
  <w:style w:type="paragraph" w:customStyle="1" w:styleId="TableParagraph">
    <w:name w:val="Table Paragraph"/>
    <w:basedOn w:val="Normal"/>
    <w:uiPriority w:val="1"/>
    <w:qFormat/>
    <w:rsid w:val="00B61DDA"/>
    <w:pPr>
      <w:widowControl w:val="0"/>
      <w:suppressAutoHyphens w:val="0"/>
      <w:autoSpaceDE w:val="0"/>
      <w:autoSpaceDN w:val="0"/>
      <w:spacing w:before="5" w:line="222" w:lineRule="exact"/>
    </w:pPr>
    <w:rPr>
      <w:rFonts w:ascii="Arial" w:eastAsia="Arial" w:hAnsi="Arial" w:cs="Arial"/>
      <w:sz w:val="22"/>
      <w:szCs w:val="22"/>
      <w:lang w:eastAsia="en-US"/>
    </w:rPr>
  </w:style>
  <w:style w:type="character" w:customStyle="1" w:styleId="Absatz-Standardschriftart">
    <w:name w:val="Absatz-Standardschriftart"/>
    <w:rsid w:val="00DE7C38"/>
  </w:style>
  <w:style w:type="character" w:customStyle="1" w:styleId="WW-Absatz-Standardschriftart">
    <w:name w:val="WW-Absatz-Standardschriftart"/>
    <w:rsid w:val="00DE7C38"/>
  </w:style>
  <w:style w:type="character" w:customStyle="1" w:styleId="WW8Num1z0">
    <w:name w:val="WW8Num1z0"/>
    <w:rsid w:val="00DE7C38"/>
    <w:rPr>
      <w:rFonts w:ascii="Symbol" w:hAnsi="Symbol"/>
    </w:rPr>
  </w:style>
  <w:style w:type="character" w:customStyle="1" w:styleId="WW8Num1z1">
    <w:name w:val="WW8Num1z1"/>
    <w:rsid w:val="00DE7C38"/>
    <w:rPr>
      <w:rFonts w:ascii="Courier New" w:hAnsi="Courier New" w:cs="Courier New"/>
    </w:rPr>
  </w:style>
  <w:style w:type="character" w:customStyle="1" w:styleId="WW8Num1z2">
    <w:name w:val="WW8Num1z2"/>
    <w:rsid w:val="00DE7C38"/>
    <w:rPr>
      <w:rFonts w:ascii="Wingdings" w:hAnsi="Wingdings"/>
    </w:rPr>
  </w:style>
  <w:style w:type="character" w:customStyle="1" w:styleId="WW8Num2z0">
    <w:name w:val="WW8Num2z0"/>
    <w:rsid w:val="00DE7C38"/>
    <w:rPr>
      <w:sz w:val="24"/>
    </w:rPr>
  </w:style>
  <w:style w:type="character" w:customStyle="1" w:styleId="WW8Num6z0">
    <w:name w:val="WW8Num6z0"/>
    <w:rsid w:val="00DE7C38"/>
    <w:rPr>
      <w:rFonts w:ascii="Symbol" w:hAnsi="Symbol"/>
    </w:rPr>
  </w:style>
  <w:style w:type="character" w:customStyle="1" w:styleId="WW8Num6z1">
    <w:name w:val="WW8Num6z1"/>
    <w:rsid w:val="00DE7C38"/>
    <w:rPr>
      <w:rFonts w:ascii="Courier New" w:hAnsi="Courier New" w:cs="Courier New"/>
    </w:rPr>
  </w:style>
  <w:style w:type="character" w:customStyle="1" w:styleId="WW8Num6z2">
    <w:name w:val="WW8Num6z2"/>
    <w:rsid w:val="00DE7C38"/>
    <w:rPr>
      <w:rFonts w:ascii="Wingdings" w:hAnsi="Wingdings"/>
    </w:rPr>
  </w:style>
  <w:style w:type="character" w:customStyle="1" w:styleId="WW8Num7z0">
    <w:name w:val="WW8Num7z0"/>
    <w:rsid w:val="00DE7C38"/>
    <w:rPr>
      <w:rFonts w:ascii="Symbol" w:hAnsi="Symbol"/>
    </w:rPr>
  </w:style>
  <w:style w:type="character" w:customStyle="1" w:styleId="WW8Num7z1">
    <w:name w:val="WW8Num7z1"/>
    <w:rsid w:val="00DE7C38"/>
    <w:rPr>
      <w:rFonts w:ascii="Courier New" w:hAnsi="Courier New" w:cs="Courier New"/>
    </w:rPr>
  </w:style>
  <w:style w:type="character" w:customStyle="1" w:styleId="WW8Num7z2">
    <w:name w:val="WW8Num7z2"/>
    <w:rsid w:val="00DE7C38"/>
    <w:rPr>
      <w:rFonts w:ascii="Wingdings" w:hAnsi="Wingdings"/>
    </w:rPr>
  </w:style>
  <w:style w:type="character" w:customStyle="1" w:styleId="WW8Num9z0">
    <w:name w:val="WW8Num9z0"/>
    <w:rsid w:val="00DE7C38"/>
    <w:rPr>
      <w:b/>
      <w:i/>
      <w:sz w:val="24"/>
    </w:rPr>
  </w:style>
  <w:style w:type="character" w:customStyle="1" w:styleId="WW8Num10z0">
    <w:name w:val="WW8Num10z0"/>
    <w:rsid w:val="00DE7C38"/>
    <w:rPr>
      <w:rFonts w:ascii="Symbol" w:hAnsi="Symbol"/>
    </w:rPr>
  </w:style>
  <w:style w:type="character" w:customStyle="1" w:styleId="WW8Num10z1">
    <w:name w:val="WW8Num10z1"/>
    <w:rsid w:val="00DE7C38"/>
    <w:rPr>
      <w:rFonts w:ascii="Courier New" w:hAnsi="Courier New" w:cs="Courier New"/>
    </w:rPr>
  </w:style>
  <w:style w:type="character" w:customStyle="1" w:styleId="WW8Num10z2">
    <w:name w:val="WW8Num10z2"/>
    <w:rsid w:val="00DE7C38"/>
    <w:rPr>
      <w:rFonts w:ascii="Wingdings" w:hAnsi="Wingdings"/>
    </w:rPr>
  </w:style>
  <w:style w:type="paragraph" w:customStyle="1" w:styleId="Heading">
    <w:name w:val="Heading"/>
    <w:basedOn w:val="Normal"/>
    <w:next w:val="BodyText"/>
    <w:rsid w:val="00DE7C38"/>
    <w:pPr>
      <w:keepNext/>
      <w:spacing w:before="240" w:after="120"/>
    </w:pPr>
    <w:rPr>
      <w:rFonts w:ascii="Arial" w:eastAsia="Arial Unicode MS" w:hAnsi="Arial" w:cs="Tahoma"/>
      <w:sz w:val="28"/>
      <w:szCs w:val="28"/>
    </w:rPr>
  </w:style>
  <w:style w:type="paragraph" w:styleId="List">
    <w:name w:val="List"/>
    <w:basedOn w:val="BodyText"/>
    <w:semiHidden/>
    <w:rsid w:val="00DE7C38"/>
    <w:rPr>
      <w:rFonts w:cs="Tahoma"/>
    </w:rPr>
  </w:style>
  <w:style w:type="paragraph" w:styleId="Caption">
    <w:name w:val="caption"/>
    <w:basedOn w:val="Normal"/>
    <w:qFormat/>
    <w:rsid w:val="00DE7C38"/>
    <w:pPr>
      <w:suppressLineNumbers/>
      <w:spacing w:before="120" w:after="120"/>
    </w:pPr>
    <w:rPr>
      <w:rFonts w:cs="Tahoma"/>
      <w:i/>
      <w:iCs/>
    </w:rPr>
  </w:style>
  <w:style w:type="paragraph" w:customStyle="1" w:styleId="Index">
    <w:name w:val="Index"/>
    <w:basedOn w:val="Normal"/>
    <w:rsid w:val="00DE7C38"/>
    <w:pPr>
      <w:suppressLineNumbers/>
    </w:pPr>
    <w:rPr>
      <w:rFonts w:cs="Tahoma"/>
    </w:rPr>
  </w:style>
  <w:style w:type="paragraph" w:customStyle="1" w:styleId="AdobeBodyBullet">
    <w:name w:val="Adobe Body Bullet"/>
    <w:basedOn w:val="Normal"/>
    <w:rsid w:val="00DE7C38"/>
    <w:rPr>
      <w:rFonts w:ascii="AdobeCorpID MyriadRg" w:hAnsi="AdobeCorpID MyriadRg"/>
      <w:sz w:val="21"/>
      <w:szCs w:val="21"/>
    </w:rPr>
  </w:style>
  <w:style w:type="paragraph" w:customStyle="1" w:styleId="AdobeHeading3">
    <w:name w:val="Adobe Heading 3"/>
    <w:basedOn w:val="Heading3"/>
    <w:rsid w:val="00DE7C38"/>
    <w:pPr>
      <w:numPr>
        <w:ilvl w:val="0"/>
        <w:numId w:val="0"/>
      </w:numPr>
    </w:pPr>
    <w:rPr>
      <w:rFonts w:ascii="AdobeCorpID MyriadBl" w:hAnsi="AdobeCorpID MyriadBl" w:cs="Arial"/>
      <w:sz w:val="24"/>
    </w:rPr>
  </w:style>
  <w:style w:type="paragraph" w:customStyle="1" w:styleId="AdobeTitle">
    <w:name w:val="Adobe Title"/>
    <w:basedOn w:val="Heading1"/>
    <w:rsid w:val="00DE7C38"/>
    <w:pPr>
      <w:numPr>
        <w:numId w:val="0"/>
      </w:numPr>
    </w:pPr>
    <w:rPr>
      <w:rFonts w:ascii="AdobeCorpID MyriadBl" w:hAnsi="AdobeCorpID MyriadBl" w:cs="Arial"/>
      <w:b w:val="0"/>
      <w:sz w:val="28"/>
    </w:rPr>
  </w:style>
  <w:style w:type="paragraph" w:customStyle="1" w:styleId="AdobeBody">
    <w:name w:val="Adobe Body"/>
    <w:basedOn w:val="Normal"/>
    <w:rsid w:val="00DE7C38"/>
    <w:rPr>
      <w:rFonts w:ascii="AdobeCorpID MyriadRg" w:hAnsi="AdobeCorpID MyriadRg"/>
      <w:sz w:val="21"/>
    </w:rPr>
  </w:style>
  <w:style w:type="paragraph" w:customStyle="1" w:styleId="AdobeCommitteeHeader">
    <w:name w:val="Adobe Committee Header"/>
    <w:basedOn w:val="AdobeBody"/>
    <w:next w:val="AdobeBody"/>
    <w:rsid w:val="00DE7C38"/>
    <w:pPr>
      <w:spacing w:after="120"/>
    </w:pPr>
    <w:rPr>
      <w:i/>
      <w:sz w:val="22"/>
      <w:szCs w:val="22"/>
      <w:u w:val="single"/>
    </w:rPr>
  </w:style>
  <w:style w:type="paragraph" w:customStyle="1" w:styleId="TableContents">
    <w:name w:val="Table Contents"/>
    <w:basedOn w:val="Normal"/>
    <w:rsid w:val="00DE7C38"/>
    <w:pPr>
      <w:suppressLineNumbers/>
    </w:pPr>
  </w:style>
  <w:style w:type="paragraph" w:customStyle="1" w:styleId="TableHeading">
    <w:name w:val="Table Heading"/>
    <w:basedOn w:val="TableContents"/>
    <w:rsid w:val="00DE7C38"/>
    <w:pPr>
      <w:jc w:val="center"/>
    </w:pPr>
    <w:rPr>
      <w:b/>
      <w:bCs/>
    </w:rPr>
  </w:style>
  <w:style w:type="paragraph" w:styleId="NormalWeb">
    <w:name w:val="Normal (Web)"/>
    <w:basedOn w:val="Normal"/>
    <w:uiPriority w:val="99"/>
    <w:unhideWhenUsed/>
    <w:rsid w:val="00DE7C38"/>
    <w:pPr>
      <w:suppressAutoHyphens w:val="0"/>
      <w:spacing w:before="100" w:beforeAutospacing="1" w:after="100" w:afterAutospacing="1"/>
    </w:pPr>
    <w:rPr>
      <w:rFonts w:eastAsia="Times New Roman"/>
      <w:lang w:eastAsia="en-US"/>
    </w:rPr>
  </w:style>
  <w:style w:type="character" w:customStyle="1" w:styleId="UnresolvedMention2">
    <w:name w:val="Unresolved Mention2"/>
    <w:basedOn w:val="DefaultParagraphFont"/>
    <w:uiPriority w:val="99"/>
    <w:semiHidden/>
    <w:unhideWhenUsed/>
    <w:rsid w:val="00EF447C"/>
    <w:rPr>
      <w:color w:val="605E5C"/>
      <w:shd w:val="clear" w:color="auto" w:fill="E1DFDD"/>
    </w:rPr>
  </w:style>
  <w:style w:type="character" w:customStyle="1" w:styleId="UnresolvedMention3">
    <w:name w:val="Unresolved Mention3"/>
    <w:basedOn w:val="DefaultParagraphFont"/>
    <w:uiPriority w:val="99"/>
    <w:semiHidden/>
    <w:unhideWhenUsed/>
    <w:rsid w:val="006379FE"/>
    <w:rPr>
      <w:color w:val="605E5C"/>
      <w:shd w:val="clear" w:color="auto" w:fill="E1DFDD"/>
    </w:rPr>
  </w:style>
  <w:style w:type="paragraph" w:styleId="Revision">
    <w:name w:val="Revision"/>
    <w:hidden/>
    <w:uiPriority w:val="99"/>
    <w:semiHidden/>
    <w:rsid w:val="00324695"/>
    <w:rPr>
      <w:rFonts w:ascii="Times New Roman" w:eastAsia="MS Mincho" w:hAnsi="Times New Roman"/>
      <w:sz w:val="24"/>
      <w:szCs w:val="24"/>
      <w:lang w:eastAsia="ar-SA"/>
    </w:rPr>
  </w:style>
  <w:style w:type="character" w:customStyle="1" w:styleId="UnresolvedMention4">
    <w:name w:val="Unresolved Mention4"/>
    <w:basedOn w:val="DefaultParagraphFont"/>
    <w:uiPriority w:val="99"/>
    <w:semiHidden/>
    <w:unhideWhenUsed/>
    <w:rsid w:val="003F6D6F"/>
    <w:rPr>
      <w:color w:val="605E5C"/>
      <w:shd w:val="clear" w:color="auto" w:fill="E1DFDD"/>
    </w:rPr>
  </w:style>
  <w:style w:type="character" w:styleId="UnresolvedMention">
    <w:name w:val="Unresolved Mention"/>
    <w:basedOn w:val="DefaultParagraphFont"/>
    <w:uiPriority w:val="99"/>
    <w:semiHidden/>
    <w:unhideWhenUsed/>
    <w:rsid w:val="00FB3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99319">
      <w:bodyDiv w:val="1"/>
      <w:marLeft w:val="0"/>
      <w:marRight w:val="0"/>
      <w:marTop w:val="0"/>
      <w:marBottom w:val="0"/>
      <w:divBdr>
        <w:top w:val="none" w:sz="0" w:space="0" w:color="auto"/>
        <w:left w:val="none" w:sz="0" w:space="0" w:color="auto"/>
        <w:bottom w:val="none" w:sz="0" w:space="0" w:color="auto"/>
        <w:right w:val="none" w:sz="0" w:space="0" w:color="auto"/>
      </w:divBdr>
    </w:div>
    <w:div w:id="415589631">
      <w:bodyDiv w:val="1"/>
      <w:marLeft w:val="0"/>
      <w:marRight w:val="0"/>
      <w:marTop w:val="0"/>
      <w:marBottom w:val="0"/>
      <w:divBdr>
        <w:top w:val="none" w:sz="0" w:space="0" w:color="auto"/>
        <w:left w:val="none" w:sz="0" w:space="0" w:color="auto"/>
        <w:bottom w:val="none" w:sz="0" w:space="0" w:color="auto"/>
        <w:right w:val="none" w:sz="0" w:space="0" w:color="auto"/>
      </w:divBdr>
    </w:div>
    <w:div w:id="815299014">
      <w:bodyDiv w:val="1"/>
      <w:marLeft w:val="0"/>
      <w:marRight w:val="0"/>
      <w:marTop w:val="0"/>
      <w:marBottom w:val="0"/>
      <w:divBdr>
        <w:top w:val="none" w:sz="0" w:space="0" w:color="auto"/>
        <w:left w:val="none" w:sz="0" w:space="0" w:color="auto"/>
        <w:bottom w:val="none" w:sz="0" w:space="0" w:color="auto"/>
        <w:right w:val="none" w:sz="0" w:space="0" w:color="auto"/>
      </w:divBdr>
    </w:div>
    <w:div w:id="910231538">
      <w:bodyDiv w:val="1"/>
      <w:marLeft w:val="0"/>
      <w:marRight w:val="0"/>
      <w:marTop w:val="0"/>
      <w:marBottom w:val="0"/>
      <w:divBdr>
        <w:top w:val="none" w:sz="0" w:space="0" w:color="auto"/>
        <w:left w:val="none" w:sz="0" w:space="0" w:color="auto"/>
        <w:bottom w:val="none" w:sz="0" w:space="0" w:color="auto"/>
        <w:right w:val="none" w:sz="0" w:space="0" w:color="auto"/>
      </w:divBdr>
    </w:div>
    <w:div w:id="1106773099">
      <w:bodyDiv w:val="1"/>
      <w:marLeft w:val="0"/>
      <w:marRight w:val="0"/>
      <w:marTop w:val="0"/>
      <w:marBottom w:val="0"/>
      <w:divBdr>
        <w:top w:val="none" w:sz="0" w:space="0" w:color="auto"/>
        <w:left w:val="none" w:sz="0" w:space="0" w:color="auto"/>
        <w:bottom w:val="none" w:sz="0" w:space="0" w:color="auto"/>
        <w:right w:val="none" w:sz="0" w:space="0" w:color="auto"/>
      </w:divBdr>
    </w:div>
    <w:div w:id="1981884233">
      <w:bodyDiv w:val="1"/>
      <w:marLeft w:val="0"/>
      <w:marRight w:val="0"/>
      <w:marTop w:val="0"/>
      <w:marBottom w:val="0"/>
      <w:divBdr>
        <w:top w:val="none" w:sz="0" w:space="0" w:color="auto"/>
        <w:left w:val="none" w:sz="0" w:space="0" w:color="auto"/>
        <w:bottom w:val="none" w:sz="0" w:space="0" w:color="auto"/>
        <w:right w:val="none" w:sz="0" w:space="0" w:color="auto"/>
      </w:divBdr>
    </w:div>
    <w:div w:id="20211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a06.org/confidential" TargetMode="External"/><Relationship Id="rId13" Type="http://schemas.openxmlformats.org/officeDocument/2006/relationships/hyperlink" Target="http://www.aa.org/Carrying-the-Message-Behind-These-Walls" TargetMode="External"/><Relationship Id="rId18" Type="http://schemas.openxmlformats.org/officeDocument/2006/relationships/hyperlink" Target="http://www.aa.org/too-you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a.org/speaking-non-aa-meetings" TargetMode="External"/><Relationship Id="rId7" Type="http://schemas.openxmlformats.org/officeDocument/2006/relationships/endnotes" Target="endnotes.xml"/><Relationship Id="rId12" Type="http://schemas.openxmlformats.org/officeDocument/2006/relationships/hyperlink" Target="http://www.aa.org/A.A-Video-for-Employment-Human-Resources-Professionals" TargetMode="External"/><Relationship Id="rId17" Type="http://schemas.openxmlformats.org/officeDocument/2006/relationships/hyperlink" Target="http://www.youtube.com/watch?v=qN6t4jAXJd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agrapevine.org/sites/default/files/2023-12/GV_Workbook__Dec_2023.pdf" TargetMode="External"/><Relationship Id="rId20" Type="http://schemas.openxmlformats.org/officeDocument/2006/relationships/hyperlink" Target="http://www.aa.org/aa-gl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org/A.A.-Video-for-Legal-and-Corrections-Professionals" TargetMode="External"/><Relationship Id="rId24" Type="http://schemas.openxmlformats.org/officeDocument/2006/relationships/hyperlink" Target="http://www.aa.org/archives-workbook" TargetMode="External"/><Relationship Id="rId5" Type="http://schemas.openxmlformats.org/officeDocument/2006/relationships/webSettings" Target="webSettings.xml"/><Relationship Id="rId15" Type="http://schemas.openxmlformats.org/officeDocument/2006/relationships/hyperlink" Target="http://www.aa.org/Hope-Alcoholics-Anonymous" TargetMode="External"/><Relationship Id="rId23" Type="http://schemas.openxmlformats.org/officeDocument/2006/relationships/hyperlink" Target="http://www.aa.org/do-you-think-youre-different" TargetMode="External"/><Relationship Id="rId28" Type="http://schemas.openxmlformats.org/officeDocument/2006/relationships/theme" Target="theme/theme1.xml"/><Relationship Id="rId10" Type="http://schemas.openxmlformats.org/officeDocument/2006/relationships/hyperlink" Target="http://www.aa.org/A.A.-Video-for-Healthcare-Professionals" TargetMode="External"/><Relationship Id="rId19" Type="http://schemas.openxmlformats.org/officeDocument/2006/relationships/hyperlink" Target="http://www.aa.org/videos-for-young-people-downloads" TargetMode="External"/><Relationship Id="rId4" Type="http://schemas.openxmlformats.org/officeDocument/2006/relationships/settings" Target="settings.xml"/><Relationship Id="rId9" Type="http://schemas.openxmlformats.org/officeDocument/2006/relationships/hyperlink" Target="http://www.linkedin.com/company/aaworldservicesinc" TargetMode="External"/><Relationship Id="rId14" Type="http://schemas.openxmlformats.org/officeDocument/2006/relationships/hyperlink" Target="http://www.aa.org/lgbtq-alcoholics-aa" TargetMode="External"/><Relationship Id="rId22" Type="http://schemas.openxmlformats.org/officeDocument/2006/relationships/hyperlink" Target="http://www.aa.org/assets/en_US/f-9_amessagetoteenagers-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49FD1-5841-4305-97B6-4C54087C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31</Pages>
  <Words>16991</Words>
  <Characters>96850</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Meadowood Napa Valley</Company>
  <LinksUpToDate>false</LinksUpToDate>
  <CharactersWithSpaces>113614</CharactersWithSpaces>
  <SharedDoc>false</SharedDoc>
  <HLinks>
    <vt:vector size="90" baseType="variant">
      <vt:variant>
        <vt:i4>3735621</vt:i4>
      </vt:variant>
      <vt:variant>
        <vt:i4>42</vt:i4>
      </vt:variant>
      <vt:variant>
        <vt:i4>0</vt:i4>
      </vt:variant>
      <vt:variant>
        <vt:i4>5</vt:i4>
      </vt:variant>
      <vt:variant>
        <vt:lpwstr>https://www.aa.org/assets/en_US/archives-committees/m-44i-archives-workbook</vt:lpwstr>
      </vt:variant>
      <vt:variant>
        <vt:lpwstr/>
      </vt:variant>
      <vt:variant>
        <vt:i4>6946865</vt:i4>
      </vt:variant>
      <vt:variant>
        <vt:i4>39</vt:i4>
      </vt:variant>
      <vt:variant>
        <vt:i4>0</vt:i4>
      </vt:variant>
      <vt:variant>
        <vt:i4>5</vt:i4>
      </vt:variant>
      <vt:variant>
        <vt:lpwstr>https://www.youtube.com/channel/UCI9uFLJ__aXT3-At0PlPWUQ</vt:lpwstr>
      </vt:variant>
      <vt:variant>
        <vt:lpwstr/>
      </vt:variant>
      <vt:variant>
        <vt:i4>3211333</vt:i4>
      </vt:variant>
      <vt:variant>
        <vt:i4>36</vt:i4>
      </vt:variant>
      <vt:variant>
        <vt:i4>0</vt:i4>
      </vt:variant>
      <vt:variant>
        <vt:i4>5</vt:i4>
      </vt:variant>
      <vt:variant>
        <vt:lpwstr>https://www.aa.org/assets/en_US/f-182w_SN_Kit.pdf</vt:lpwstr>
      </vt:variant>
      <vt:variant>
        <vt:lpwstr/>
      </vt:variant>
      <vt:variant>
        <vt:i4>3670088</vt:i4>
      </vt:variant>
      <vt:variant>
        <vt:i4>33</vt:i4>
      </vt:variant>
      <vt:variant>
        <vt:i4>0</vt:i4>
      </vt:variant>
      <vt:variant>
        <vt:i4>5</vt:i4>
      </vt:variant>
      <vt:variant>
        <vt:lpwstr>https://www.aa.org/assets/en_US/f-167w_TF_Kit.pdf</vt:lpwstr>
      </vt:variant>
      <vt:variant>
        <vt:lpwstr/>
      </vt:variant>
      <vt:variant>
        <vt:i4>2097182</vt:i4>
      </vt:variant>
      <vt:variant>
        <vt:i4>30</vt:i4>
      </vt:variant>
      <vt:variant>
        <vt:i4>0</vt:i4>
      </vt:variant>
      <vt:variant>
        <vt:i4>5</vt:i4>
      </vt:variant>
      <vt:variant>
        <vt:lpwstr>https://www.aa.org/assets/en_US/aa-literature/m-27i-public-information-workbook</vt:lpwstr>
      </vt:variant>
      <vt:variant>
        <vt:lpwstr/>
      </vt:variant>
      <vt:variant>
        <vt:i4>8061013</vt:i4>
      </vt:variant>
      <vt:variant>
        <vt:i4>27</vt:i4>
      </vt:variant>
      <vt:variant>
        <vt:i4>0</vt:i4>
      </vt:variant>
      <vt:variant>
        <vt:i4>5</vt:i4>
      </vt:variant>
      <vt:variant>
        <vt:lpwstr>https://www.aa.org/assets/en_US/f-65w_PI_Kit.pdf</vt:lpwstr>
      </vt:variant>
      <vt:variant>
        <vt:lpwstr/>
      </vt:variant>
      <vt:variant>
        <vt:i4>327707</vt:i4>
      </vt:variant>
      <vt:variant>
        <vt:i4>24</vt:i4>
      </vt:variant>
      <vt:variant>
        <vt:i4>0</vt:i4>
      </vt:variant>
      <vt:variant>
        <vt:i4>5</vt:i4>
      </vt:variant>
      <vt:variant>
        <vt:lpwstr>https://www.youtube.com/channel/UC2nfvf9DeDA7QYvLeq4pQ-w</vt:lpwstr>
      </vt:variant>
      <vt:variant>
        <vt:lpwstr/>
      </vt:variant>
      <vt:variant>
        <vt:i4>4325426</vt:i4>
      </vt:variant>
      <vt:variant>
        <vt:i4>21</vt:i4>
      </vt:variant>
      <vt:variant>
        <vt:i4>0</vt:i4>
      </vt:variant>
      <vt:variant>
        <vt:i4>5</vt:i4>
      </vt:variant>
      <vt:variant>
        <vt:lpwstr>https://www.aa.org/assets/en_US/aa-literature/p-42-a-brief-guide-to-alcoholics-anonymous</vt:lpwstr>
      </vt:variant>
      <vt:variant>
        <vt:lpwstr/>
      </vt:variant>
      <vt:variant>
        <vt:i4>65661</vt:i4>
      </vt:variant>
      <vt:variant>
        <vt:i4>18</vt:i4>
      </vt:variant>
      <vt:variant>
        <vt:i4>0</vt:i4>
      </vt:variant>
      <vt:variant>
        <vt:i4>5</vt:i4>
      </vt:variant>
      <vt:variant>
        <vt:lpwstr>http://www.aa.org/pages/en_US/understanding-anonymity</vt:lpwstr>
      </vt:variant>
      <vt:variant>
        <vt:lpwstr/>
      </vt:variant>
      <vt:variant>
        <vt:i4>7340125</vt:i4>
      </vt:variant>
      <vt:variant>
        <vt:i4>15</vt:i4>
      </vt:variant>
      <vt:variant>
        <vt:i4>0</vt:i4>
      </vt:variant>
      <vt:variant>
        <vt:i4>5</vt:i4>
      </vt:variant>
      <vt:variant>
        <vt:lpwstr>https://www.aa.org/pages/en_US/videos-and-audios</vt:lpwstr>
      </vt:variant>
      <vt:variant>
        <vt:lpwstr/>
      </vt:variant>
      <vt:variant>
        <vt:i4>7340125</vt:i4>
      </vt:variant>
      <vt:variant>
        <vt:i4>12</vt:i4>
      </vt:variant>
      <vt:variant>
        <vt:i4>0</vt:i4>
      </vt:variant>
      <vt:variant>
        <vt:i4>5</vt:i4>
      </vt:variant>
      <vt:variant>
        <vt:lpwstr>https://www.aa.org/pages/en_US/videos-and-audios</vt:lpwstr>
      </vt:variant>
      <vt:variant>
        <vt:lpwstr/>
      </vt:variant>
      <vt:variant>
        <vt:i4>7340125</vt:i4>
      </vt:variant>
      <vt:variant>
        <vt:i4>9</vt:i4>
      </vt:variant>
      <vt:variant>
        <vt:i4>0</vt:i4>
      </vt:variant>
      <vt:variant>
        <vt:i4>5</vt:i4>
      </vt:variant>
      <vt:variant>
        <vt:lpwstr>https://www.aa.org/pages/en_US/videos-and-audios</vt:lpwstr>
      </vt:variant>
      <vt:variant>
        <vt:lpwstr/>
      </vt:variant>
      <vt:variant>
        <vt:i4>327707</vt:i4>
      </vt:variant>
      <vt:variant>
        <vt:i4>6</vt:i4>
      </vt:variant>
      <vt:variant>
        <vt:i4>0</vt:i4>
      </vt:variant>
      <vt:variant>
        <vt:i4>5</vt:i4>
      </vt:variant>
      <vt:variant>
        <vt:lpwstr>https://www.youtube.com/channel/UC2nfvf9DeDA7QYvLeq4pQ-w</vt:lpwstr>
      </vt:variant>
      <vt:variant>
        <vt:lpwstr/>
      </vt:variant>
      <vt:variant>
        <vt:i4>3211380</vt:i4>
      </vt:variant>
      <vt:variant>
        <vt:i4>3</vt:i4>
      </vt:variant>
      <vt:variant>
        <vt:i4>0</vt:i4>
      </vt:variant>
      <vt:variant>
        <vt:i4>5</vt:i4>
      </vt:variant>
      <vt:variant>
        <vt:lpwstr>http://www.alcoholics-anonymous.org.uk/download/1/Library/Documents/Literature Downloads/3267 The God Word.pdf</vt:lpwstr>
      </vt:variant>
      <vt:variant>
        <vt:lpwstr/>
      </vt:variant>
      <vt:variant>
        <vt:i4>2949239</vt:i4>
      </vt:variant>
      <vt:variant>
        <vt:i4>0</vt:i4>
      </vt:variant>
      <vt:variant>
        <vt:i4>0</vt:i4>
      </vt:variant>
      <vt:variant>
        <vt:i4>5</vt:i4>
      </vt:variant>
      <vt:variant>
        <vt:lpwstr>http://www.aagrapevine.org/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dc:creator>
  <cp:lastModifiedBy>Eric Lee</cp:lastModifiedBy>
  <cp:revision>24</cp:revision>
  <cp:lastPrinted>2016-02-18T15:46:00Z</cp:lastPrinted>
  <dcterms:created xsi:type="dcterms:W3CDTF">2024-02-26T05:46:00Z</dcterms:created>
  <dcterms:modified xsi:type="dcterms:W3CDTF">2024-02-29T04:25:00Z</dcterms:modified>
</cp:coreProperties>
</file>